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022F" w14:textId="299F83D7" w:rsidR="00452DAC" w:rsidRPr="001B01FB" w:rsidRDefault="00452DAC" w:rsidP="00452DAC">
      <w:pPr>
        <w:spacing w:line="480" w:lineRule="auto"/>
        <w:jc w:val="center"/>
      </w:pPr>
      <w:r w:rsidRPr="001B01FB">
        <w:rPr>
          <w:noProof/>
        </w:rPr>
        <w:drawing>
          <wp:inline distT="0" distB="0" distL="0" distR="0" wp14:anchorId="44C51E94" wp14:editId="5932EDD4">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735" cy="536907"/>
                    </a:xfrm>
                    <a:prstGeom prst="rect">
                      <a:avLst/>
                    </a:prstGeom>
                    <a:noFill/>
                    <a:ln>
                      <a:noFill/>
                    </a:ln>
                  </pic:spPr>
                </pic:pic>
              </a:graphicData>
            </a:graphic>
          </wp:inline>
        </w:drawing>
      </w:r>
    </w:p>
    <w:p w14:paraId="567997DE" w14:textId="77777777" w:rsidR="00452DAC" w:rsidRPr="001B01FB" w:rsidRDefault="00452DAC" w:rsidP="00452DAC">
      <w:pPr>
        <w:spacing w:line="480" w:lineRule="auto"/>
        <w:jc w:val="center"/>
        <w:rPr>
          <w:rFonts w:ascii="Helvetica" w:hAnsi="Helvetica"/>
          <w:sz w:val="28"/>
          <w:szCs w:val="28"/>
        </w:rPr>
      </w:pPr>
    </w:p>
    <w:p w14:paraId="6FD3CE31" w14:textId="5F2790AF" w:rsidR="00226A83" w:rsidRPr="001B01FB" w:rsidRDefault="00226A83" w:rsidP="00226A83">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9" w:history="1">
        <w:r w:rsidRPr="001B01FB">
          <w:rPr>
            <w:rStyle w:val="Hyperlink"/>
            <w:rFonts w:ascii="Helvetica" w:hAnsi="Helvetica"/>
            <w:b/>
            <w:sz w:val="28"/>
            <w:szCs w:val="28"/>
          </w:rPr>
          <w:t>download</w:t>
        </w:r>
      </w:hyperlink>
      <w:bookmarkStart w:id="0" w:name="_GoBack"/>
      <w:bookmarkEnd w:id="0"/>
      <w:r w:rsidRPr="001B01FB">
        <w:rPr>
          <w:rFonts w:ascii="Helvetica" w:hAnsi="Helvetica"/>
          <w:sz w:val="28"/>
          <w:szCs w:val="28"/>
        </w:rPr>
        <w:t xml:space="preserve"> and launch Woodpecker (don’t worry it’s free) from the Microsoft Office Store and you’ll be able to interact with this pre-built template. </w:t>
      </w:r>
      <w:hyperlink r:id="rId10" w:history="1">
        <w:r w:rsidRPr="001B01FB">
          <w:rPr>
            <w:rStyle w:val="Hyperlink"/>
            <w:rFonts w:ascii="Helvetica" w:hAnsi="Helvetica"/>
            <w:b/>
            <w:sz w:val="28"/>
            <w:szCs w:val="28"/>
          </w:rPr>
          <w:t>Let us know</w:t>
        </w:r>
      </w:hyperlink>
      <w:r w:rsidRPr="001B01FB">
        <w:rPr>
          <w:rFonts w:ascii="Helvetica" w:hAnsi="Helvetica"/>
          <w:sz w:val="28"/>
          <w:szCs w:val="28"/>
        </w:rPr>
        <w:t xml:space="preserve"> if you have any questions!</w:t>
      </w:r>
    </w:p>
    <w:p w14:paraId="5D2F660B" w14:textId="340FE2A1" w:rsidR="00226A83" w:rsidRPr="00226A83" w:rsidRDefault="00452DAC" w:rsidP="00226A83">
      <w:pPr>
        <w:spacing w:line="480" w:lineRule="auto"/>
        <w:jc w:val="center"/>
        <w:rPr>
          <w:rFonts w:ascii="Helvetica" w:hAnsi="Helvetica"/>
          <w:sz w:val="28"/>
          <w:szCs w:val="28"/>
        </w:rPr>
      </w:pPr>
      <w:r>
        <w:rPr>
          <w:rFonts w:ascii="Helvetica" w:hAnsi="Helvetica"/>
          <w:sz w:val="28"/>
          <w:szCs w:val="28"/>
        </w:rPr>
        <w:t>You can delete</w:t>
      </w:r>
      <w:r w:rsidRPr="001B01FB">
        <w:rPr>
          <w:rFonts w:ascii="Helvetica" w:hAnsi="Helvetica"/>
          <w:sz w:val="28"/>
          <w:szCs w:val="28"/>
        </w:rPr>
        <w:t xml:space="preserve"> this cover page whenever you’re ready.</w:t>
      </w:r>
    </w:p>
    <w:p w14:paraId="59363AED" w14:textId="77777777" w:rsidR="00226A83" w:rsidRDefault="00226A83" w:rsidP="00226A83">
      <w:pPr>
        <w:spacing w:after="0" w:line="240" w:lineRule="auto"/>
        <w:jc w:val="center"/>
        <w:rPr>
          <w:rFonts w:ascii="Helvetica" w:eastAsia="Times New Roman" w:hAnsi="Helvetica" w:cs="Arial"/>
          <w:color w:val="BFBFBF" w:themeColor="background1" w:themeShade="BF"/>
          <w:sz w:val="20"/>
          <w:szCs w:val="20"/>
          <w:shd w:val="clear" w:color="auto" w:fill="FFFFFF"/>
        </w:rPr>
      </w:pPr>
    </w:p>
    <w:p w14:paraId="46498D01" w14:textId="593CF505" w:rsidR="00113699" w:rsidRPr="00226A83" w:rsidRDefault="00226A83" w:rsidP="00226A83">
      <w:pPr>
        <w:spacing w:after="0" w:line="240" w:lineRule="auto"/>
        <w:jc w:val="center"/>
        <w:rPr>
          <w:rFonts w:ascii="Helvetica" w:eastAsia="Times New Roman" w:hAnsi="Helvetica" w:cs="Times New Roman"/>
          <w:color w:val="BFBFBF" w:themeColor="background1" w:themeShade="BF"/>
          <w:sz w:val="18"/>
          <w:szCs w:val="18"/>
        </w:rPr>
      </w:pPr>
      <w:r w:rsidRPr="00226A83">
        <w:rPr>
          <w:rFonts w:ascii="Helvetica" w:eastAsia="Times New Roman" w:hAnsi="Helvetica" w:cs="Arial"/>
          <w:color w:val="BFBFBF" w:themeColor="background1" w:themeShade="BF"/>
          <w:sz w:val="18"/>
          <w:szCs w:val="18"/>
          <w:shd w:val="clear" w:color="auto" w:fill="FFFFFF"/>
        </w:rPr>
        <w:t>Woodpecker is not a lawyer, or a law firm and does not engage in the practice of law. Woodpecker cannot and does not provide legal advice or legal representation. All information, software, materials, and services provided on our website or within our products are for informational purposes and self-help only and are not intended to be a substitute for a lawyer or professional legal advice. Use of this template is subject to our Terms of Use.</w:t>
      </w:r>
      <w:r w:rsidRPr="00226A83">
        <w:rPr>
          <w:rFonts w:ascii="Helvetica" w:eastAsia="Times New Roman" w:hAnsi="Helvetica" w:cs="Times New Roman"/>
          <w:color w:val="BFBFBF" w:themeColor="background1" w:themeShade="BF"/>
          <w:sz w:val="18"/>
          <w:szCs w:val="18"/>
        </w:rPr>
        <w:t xml:space="preserve"> </w:t>
      </w:r>
      <w:r w:rsidR="00113699" w:rsidRPr="00226A83">
        <w:rPr>
          <w:rFonts w:ascii="Helvetica" w:hAnsi="Helvetica"/>
          <w:color w:val="BFBFBF" w:themeColor="background1" w:themeShade="BF"/>
          <w:sz w:val="18"/>
          <w:szCs w:val="18"/>
        </w:rPr>
        <w:t>Woodpecker does not assume any responsibility for any consequence of using this document or any other document provided on our website or app.</w:t>
      </w:r>
    </w:p>
    <w:p w14:paraId="14275A6F" w14:textId="63344FB0" w:rsidR="00452DAC" w:rsidRPr="004350E4" w:rsidRDefault="00452DAC" w:rsidP="00452DAC">
      <w:pPr>
        <w:spacing w:line="480" w:lineRule="auto"/>
        <w:jc w:val="center"/>
        <w:rPr>
          <w:rFonts w:ascii="Helvetica" w:hAnsi="Helvetica"/>
          <w:color w:val="A6A6A6" w:themeColor="background1" w:themeShade="A6"/>
        </w:rPr>
      </w:pPr>
    </w:p>
    <w:p w14:paraId="128F93D2" w14:textId="77777777" w:rsidR="00452DAC" w:rsidRDefault="00452DAC">
      <w:pPr>
        <w:rPr>
          <w:rFonts w:ascii="Arial" w:eastAsia="Times New Roman" w:hAnsi="Arial" w:cs="Arial"/>
          <w:b/>
          <w:bCs/>
          <w:caps/>
          <w:color w:val="000000"/>
          <w:sz w:val="24"/>
          <w:szCs w:val="24"/>
        </w:rPr>
      </w:pPr>
    </w:p>
    <w:p w14:paraId="0B8C8A3A" w14:textId="77777777" w:rsidR="00452DAC" w:rsidRDefault="00452DAC">
      <w:pPr>
        <w:rPr>
          <w:rFonts w:ascii="Arial" w:eastAsia="Times New Roman" w:hAnsi="Arial" w:cs="Arial"/>
          <w:b/>
          <w:bCs/>
          <w:caps/>
          <w:color w:val="000000"/>
          <w:sz w:val="24"/>
          <w:szCs w:val="24"/>
        </w:rPr>
      </w:pPr>
      <w:r>
        <w:rPr>
          <w:rFonts w:ascii="Arial" w:hAnsi="Arial" w:cs="Arial"/>
          <w:b/>
          <w:bCs/>
          <w:caps/>
          <w:color w:val="000000"/>
        </w:rPr>
        <w:br w:type="page"/>
      </w:r>
    </w:p>
    <w:p w14:paraId="24ADDC8C" w14:textId="0D442D5A" w:rsidR="00206C7B" w:rsidRPr="00206C7B" w:rsidRDefault="00F6186D" w:rsidP="00206C7B">
      <w:pPr>
        <w:pStyle w:val="blacksubheads"/>
        <w:shd w:val="clear" w:color="auto" w:fill="FFFFFF"/>
        <w:spacing w:line="210" w:lineRule="atLeast"/>
        <w:jc w:val="center"/>
        <w:rPr>
          <w:rFonts w:ascii="Arial" w:hAnsi="Arial" w:cs="Arial"/>
          <w:b/>
          <w:bCs/>
          <w:caps/>
          <w:color w:val="000000"/>
        </w:rPr>
      </w:pPr>
      <w:r>
        <w:rPr>
          <w:rFonts w:ascii="Arial" w:hAnsi="Arial" w:cs="Arial"/>
          <w:b/>
          <w:bCs/>
          <w:caps/>
          <w:color w:val="000000"/>
        </w:rPr>
        <w:lastRenderedPageBreak/>
        <w:t>REFERRAL</w:t>
      </w:r>
      <w:r w:rsidR="00206C7B" w:rsidRPr="00206C7B">
        <w:rPr>
          <w:rFonts w:ascii="Arial" w:hAnsi="Arial" w:cs="Arial"/>
          <w:b/>
          <w:bCs/>
          <w:caps/>
          <w:color w:val="000000"/>
        </w:rPr>
        <w:t xml:space="preserve"> AGREEMENT</w:t>
      </w:r>
    </w:p>
    <w:p w14:paraId="24ADDC8D" w14:textId="1B4C704B" w:rsidR="00EC3100" w:rsidRPr="00F6186D" w:rsidRDefault="00206C7B" w:rsidP="00160CD5">
      <w:pPr>
        <w:pStyle w:val="widebody"/>
        <w:shd w:val="clear" w:color="auto" w:fill="FFFFFF"/>
        <w:jc w:val="both"/>
        <w:rPr>
          <w:rFonts w:ascii="Arial" w:hAnsi="Arial" w:cs="Arial"/>
          <w:sz w:val="20"/>
          <w:szCs w:val="20"/>
        </w:rPr>
      </w:pPr>
      <w:r w:rsidRPr="00F6186D">
        <w:rPr>
          <w:rFonts w:ascii="Arial" w:hAnsi="Arial" w:cs="Arial"/>
          <w:sz w:val="20"/>
          <w:szCs w:val="20"/>
        </w:rPr>
        <w:t xml:space="preserve">This </w:t>
      </w:r>
      <w:r w:rsidR="00F6186D" w:rsidRPr="00F6186D">
        <w:rPr>
          <w:rFonts w:ascii="Arial" w:hAnsi="Arial" w:cs="Arial"/>
          <w:sz w:val="20"/>
          <w:szCs w:val="20"/>
        </w:rPr>
        <w:t>Referral Agreement</w:t>
      </w:r>
      <w:r w:rsidRPr="00F6186D">
        <w:rPr>
          <w:rFonts w:ascii="Arial" w:hAnsi="Arial" w:cs="Arial"/>
          <w:sz w:val="20"/>
          <w:szCs w:val="20"/>
        </w:rPr>
        <w:t xml:space="preserve"> (the "Agreement") is entered</w:t>
      </w:r>
      <w:r w:rsidR="00F6186D" w:rsidRPr="00F6186D">
        <w:rPr>
          <w:rFonts w:ascii="Arial" w:hAnsi="Arial" w:cs="Arial"/>
          <w:sz w:val="20"/>
          <w:szCs w:val="20"/>
        </w:rPr>
        <w:t xml:space="preserve"> </w:t>
      </w:r>
      <w:r w:rsidRPr="00F6186D">
        <w:rPr>
          <w:rFonts w:ascii="Arial" w:hAnsi="Arial" w:cs="Arial"/>
          <w:sz w:val="20"/>
          <w:szCs w:val="20"/>
        </w:rPr>
        <w:t xml:space="preserve">into </w:t>
      </w:r>
      <w:r w:rsidR="00EC3100" w:rsidRPr="00F6186D">
        <w:rPr>
          <w:rFonts w:ascii="Arial" w:hAnsi="Arial" w:cs="Arial"/>
          <w:sz w:val="20"/>
          <w:szCs w:val="20"/>
        </w:rPr>
        <w:t xml:space="preserve">as of </w:t>
      </w:r>
      <w:sdt>
        <w:sdtPr>
          <w:rPr>
            <w:rFonts w:ascii="Arial" w:hAnsi="Arial" w:cs="Arial"/>
            <w:sz w:val="20"/>
            <w:szCs w:val="20"/>
          </w:rPr>
          <w:id w:val="-684820153"/>
          <w:placeholder>
            <w:docPart w:val="DefaultPlaceholder_20250777"/>
          </w:placeholder>
          <w15:webExtensionCreated/>
        </w:sdtPr>
        <w:sdtEndPr/>
        <w:sdtContent>
          <w:r w:rsidR="000D099B">
            <w:rPr>
              <w:rFonts w:ascii="Arial" w:hAnsi="Arial" w:cs="Arial"/>
              <w:sz w:val="20"/>
              <w:szCs w:val="20"/>
            </w:rPr>
            <w:t>June 24, 2018</w:t>
          </w:r>
        </w:sdtContent>
      </w:sdt>
      <w:r w:rsidR="00FD1B4F">
        <w:rPr>
          <w:rFonts w:ascii="Arial" w:hAnsi="Arial" w:cs="Arial"/>
          <w:sz w:val="20"/>
          <w:szCs w:val="20"/>
        </w:rPr>
        <w:t xml:space="preserve"> </w:t>
      </w:r>
      <w:r w:rsidR="002F424C" w:rsidRPr="00F6186D">
        <w:rPr>
          <w:rFonts w:ascii="Arial" w:hAnsi="Arial" w:cs="Arial"/>
          <w:sz w:val="20"/>
          <w:szCs w:val="20"/>
        </w:rPr>
        <w:t>(the “Effective Date”)</w:t>
      </w:r>
      <w:r w:rsidR="00EC3100" w:rsidRPr="00F6186D">
        <w:rPr>
          <w:rFonts w:ascii="Arial" w:hAnsi="Arial" w:cs="Arial"/>
          <w:sz w:val="20"/>
          <w:szCs w:val="20"/>
        </w:rPr>
        <w:t xml:space="preserve"> </w:t>
      </w:r>
      <w:r w:rsidR="00A9684A" w:rsidRPr="00F6186D">
        <w:rPr>
          <w:rFonts w:ascii="Arial" w:hAnsi="Arial" w:cs="Arial"/>
          <w:sz w:val="20"/>
          <w:szCs w:val="20"/>
        </w:rPr>
        <w:t xml:space="preserve">by and between </w:t>
      </w:r>
      <w:sdt>
        <w:sdtPr>
          <w:rPr>
            <w:rFonts w:ascii="Arial" w:hAnsi="Arial" w:cs="Arial"/>
            <w:sz w:val="20"/>
            <w:szCs w:val="20"/>
          </w:rPr>
          <w:id w:val="-243958931"/>
          <w:placeholder>
            <w:docPart w:val="DefaultPlaceholder_20250777"/>
          </w:placeholder>
          <w15:webExtensionCreated/>
        </w:sdtPr>
        <w:sdtEndPr/>
        <w:sdtContent>
          <w:r w:rsidR="000D099B">
            <w:rPr>
              <w:rFonts w:ascii="Arial" w:hAnsi="Arial" w:cs="Arial"/>
              <w:sz w:val="20"/>
              <w:szCs w:val="20"/>
            </w:rPr>
            <w:t>[Company name]</w:t>
          </w:r>
        </w:sdtContent>
      </w:sdt>
      <w:r w:rsidR="00A9684A" w:rsidRPr="00F6186D">
        <w:rPr>
          <w:rFonts w:ascii="Arial" w:hAnsi="Arial" w:cs="Arial"/>
          <w:sz w:val="20"/>
          <w:szCs w:val="20"/>
        </w:rPr>
        <w:t xml:space="preserve"> a </w:t>
      </w:r>
      <w:sdt>
        <w:sdtPr>
          <w:rPr>
            <w:rFonts w:ascii="Arial" w:hAnsi="Arial" w:cs="Arial"/>
            <w:sz w:val="20"/>
            <w:szCs w:val="20"/>
          </w:rPr>
          <w:id w:val="1199440166"/>
          <w:placeholder>
            <w:docPart w:val="DefaultPlaceholder_20250777"/>
          </w:placeholder>
          <w15:webExtensionCreated/>
        </w:sdtPr>
        <w:sdtEndPr/>
        <w:sdtContent>
          <w:r w:rsidR="0005035F">
            <w:rPr>
              <w:rFonts w:ascii="Arial" w:hAnsi="Arial" w:cs="Arial"/>
              <w:sz w:val="20"/>
              <w:szCs w:val="20"/>
            </w:rPr>
            <w:t>[Company incorporation type]</w:t>
          </w:r>
        </w:sdtContent>
      </w:sdt>
      <w:r w:rsidR="00F6186D" w:rsidRPr="00F6186D">
        <w:rPr>
          <w:rFonts w:ascii="Arial" w:hAnsi="Arial" w:cs="Arial"/>
          <w:sz w:val="20"/>
          <w:szCs w:val="20"/>
        </w:rPr>
        <w:t xml:space="preserve"> (“Company”) </w:t>
      </w:r>
      <w:r w:rsidRPr="00F6186D">
        <w:rPr>
          <w:rFonts w:ascii="Arial" w:hAnsi="Arial" w:cs="Arial"/>
          <w:sz w:val="20"/>
          <w:szCs w:val="20"/>
        </w:rPr>
        <w:t>a</w:t>
      </w:r>
      <w:r w:rsidR="000D099B">
        <w:rPr>
          <w:rFonts w:ascii="Arial" w:hAnsi="Arial" w:cs="Arial"/>
          <w:sz w:val="20"/>
          <w:szCs w:val="20"/>
        </w:rPr>
        <w:t xml:space="preserve">nd </w:t>
      </w:r>
      <w:sdt>
        <w:sdtPr>
          <w:rPr>
            <w:rFonts w:ascii="Arial" w:hAnsi="Arial" w:cs="Arial"/>
            <w:sz w:val="20"/>
            <w:szCs w:val="20"/>
          </w:rPr>
          <w:id w:val="24528893"/>
          <w:placeholder>
            <w:docPart w:val="DefaultPlaceholder_20250777"/>
          </w:placeholder>
          <w15:webExtensionCreated/>
        </w:sdtPr>
        <w:sdtEndPr/>
        <w:sdtContent>
          <w:r w:rsidR="000D099B">
            <w:rPr>
              <w:rFonts w:ascii="Arial" w:hAnsi="Arial" w:cs="Arial"/>
              <w:sz w:val="20"/>
              <w:szCs w:val="20"/>
            </w:rPr>
            <w:t>[Referrer Name]</w:t>
          </w:r>
        </w:sdtContent>
      </w:sdt>
      <w:r w:rsidR="000D099B">
        <w:rPr>
          <w:rFonts w:ascii="Arial" w:hAnsi="Arial" w:cs="Arial"/>
          <w:sz w:val="20"/>
          <w:szCs w:val="20"/>
        </w:rPr>
        <w:t xml:space="preserve"> </w:t>
      </w:r>
      <w:r w:rsidR="00F6186D" w:rsidRPr="00F6186D">
        <w:rPr>
          <w:rFonts w:ascii="Arial" w:hAnsi="Arial" w:cs="Arial"/>
          <w:sz w:val="20"/>
          <w:szCs w:val="20"/>
        </w:rPr>
        <w:t xml:space="preserve">(“Referrer”). Company and Referrer are referenced collectively in this Agreement as the “Parties.” </w:t>
      </w:r>
    </w:p>
    <w:p w14:paraId="6585DE46" w14:textId="6B6E79ED" w:rsidR="0002556C" w:rsidRPr="00F6186D" w:rsidRDefault="00F6186D" w:rsidP="007023C6">
      <w:pPr>
        <w:pStyle w:val="widebody"/>
        <w:shd w:val="clear" w:color="auto" w:fill="FFFFFF"/>
        <w:jc w:val="both"/>
        <w:rPr>
          <w:rFonts w:ascii="Arial" w:hAnsi="Arial" w:cs="Arial"/>
          <w:sz w:val="20"/>
          <w:szCs w:val="20"/>
        </w:rPr>
      </w:pPr>
      <w:r w:rsidRPr="00F6186D">
        <w:rPr>
          <w:rFonts w:ascii="Arial" w:hAnsi="Arial" w:cs="Arial"/>
          <w:sz w:val="20"/>
          <w:szCs w:val="20"/>
        </w:rPr>
        <w:t>Referrer may refer potential customers to Company from time to time for a referral fee. T</w:t>
      </w:r>
      <w:r w:rsidR="0002556C" w:rsidRPr="00F6186D">
        <w:rPr>
          <w:rFonts w:ascii="Arial" w:hAnsi="Arial" w:cs="Arial"/>
          <w:sz w:val="20"/>
          <w:szCs w:val="20"/>
        </w:rPr>
        <w:t>he Parties agree as follows</w:t>
      </w:r>
      <w:r w:rsidR="007023C6" w:rsidRPr="00F6186D">
        <w:rPr>
          <w:rFonts w:ascii="Arial" w:hAnsi="Arial" w:cs="Arial"/>
          <w:sz w:val="20"/>
          <w:szCs w:val="20"/>
        </w:rPr>
        <w:t>:</w:t>
      </w:r>
    </w:p>
    <w:p w14:paraId="24ADDC8F" w14:textId="7873E4E6" w:rsidR="00206C7B" w:rsidRPr="00F6186D" w:rsidRDefault="004E44B3" w:rsidP="00BE0344">
      <w:pPr>
        <w:pStyle w:val="widebody"/>
        <w:numPr>
          <w:ilvl w:val="0"/>
          <w:numId w:val="1"/>
        </w:numPr>
        <w:shd w:val="clear" w:color="auto" w:fill="FFFFFF"/>
        <w:spacing w:after="240" w:afterAutospacing="0"/>
        <w:jc w:val="both"/>
        <w:rPr>
          <w:rFonts w:ascii="Arial" w:hAnsi="Arial" w:cs="Arial"/>
          <w:sz w:val="20"/>
          <w:szCs w:val="20"/>
        </w:rPr>
      </w:pPr>
      <w:hyperlink r:id="rId11" w:anchor="2.____Defining_the_Trade_Secrets" w:history="1">
        <w:r w:rsidR="00206C7B" w:rsidRPr="00F6186D">
          <w:rPr>
            <w:rStyle w:val="Hyperlink"/>
            <w:rFonts w:ascii="Arial" w:hAnsi="Arial" w:cs="Arial"/>
            <w:b/>
            <w:color w:val="auto"/>
            <w:sz w:val="20"/>
            <w:szCs w:val="20"/>
            <w:u w:val="none"/>
          </w:rPr>
          <w:t>D</w:t>
        </w:r>
        <w:r w:rsidR="00D176D3" w:rsidRPr="00F6186D">
          <w:rPr>
            <w:rStyle w:val="Hyperlink"/>
            <w:rFonts w:ascii="Arial" w:hAnsi="Arial" w:cs="Arial"/>
            <w:b/>
            <w:color w:val="auto"/>
            <w:sz w:val="20"/>
            <w:szCs w:val="20"/>
            <w:u w:val="none"/>
          </w:rPr>
          <w:t>EFINITION</w:t>
        </w:r>
        <w:r w:rsidR="00F6186D" w:rsidRPr="00F6186D">
          <w:rPr>
            <w:rStyle w:val="Hyperlink"/>
            <w:rFonts w:ascii="Arial" w:hAnsi="Arial" w:cs="Arial"/>
            <w:b/>
            <w:color w:val="auto"/>
            <w:sz w:val="20"/>
            <w:szCs w:val="20"/>
            <w:u w:val="none"/>
          </w:rPr>
          <w:t>S</w:t>
        </w:r>
      </w:hyperlink>
      <w:r w:rsidR="00206C7B" w:rsidRPr="00F6186D">
        <w:rPr>
          <w:rFonts w:ascii="Arial" w:hAnsi="Arial" w:cs="Arial"/>
          <w:sz w:val="20"/>
          <w:szCs w:val="20"/>
        </w:rPr>
        <w:t xml:space="preserve">. For purposes of this Agreement, </w:t>
      </w:r>
      <w:r w:rsidR="00F6186D" w:rsidRPr="00F6186D">
        <w:rPr>
          <w:rFonts w:ascii="Arial" w:hAnsi="Arial" w:cs="Arial"/>
          <w:sz w:val="20"/>
          <w:szCs w:val="20"/>
        </w:rPr>
        <w:t>the capitalized terms below are defined as follows:</w:t>
      </w:r>
    </w:p>
    <w:p w14:paraId="11213F2C" w14:textId="4731A81A"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“Product”</w:t>
      </w:r>
      <w:r w:rsidRPr="00F6186D">
        <w:rPr>
          <w:rFonts w:ascii="Arial" w:hAnsi="Arial" w:cs="Arial"/>
          <w:sz w:val="20"/>
          <w:szCs w:val="20"/>
        </w:rPr>
        <w:t xml:space="preserve"> means </w:t>
      </w:r>
      <w:sdt>
        <w:sdtPr>
          <w:rPr>
            <w:rFonts w:ascii="Arial" w:hAnsi="Arial" w:cs="Arial"/>
            <w:sz w:val="20"/>
            <w:szCs w:val="20"/>
          </w:rPr>
          <w:id w:val="-949853442"/>
          <w:placeholder>
            <w:docPart w:val="DefaultPlaceholder_20250777"/>
          </w:placeholder>
          <w15:webExtensionCreated/>
        </w:sdtPr>
        <w:sdtEndPr/>
        <w:sdtContent>
          <w:r w:rsidR="000D099B">
            <w:rPr>
              <w:rFonts w:ascii="Arial" w:hAnsi="Arial" w:cs="Arial"/>
              <w:sz w:val="20"/>
              <w:szCs w:val="20"/>
            </w:rPr>
            <w:t>[Product definition]</w:t>
          </w:r>
        </w:sdtContent>
      </w:sdt>
      <w:r w:rsidRPr="00F6186D">
        <w:rPr>
          <w:rFonts w:ascii="Arial" w:hAnsi="Arial" w:cs="Arial"/>
          <w:sz w:val="20"/>
          <w:szCs w:val="20"/>
        </w:rPr>
        <w:t>.</w:t>
      </w:r>
    </w:p>
    <w:p w14:paraId="35F0BFA9" w14:textId="0CA0EFEE"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“Annual Subscription”</w:t>
      </w:r>
      <w:r w:rsidRPr="00F6186D">
        <w:rPr>
          <w:rFonts w:ascii="Arial" w:hAnsi="Arial" w:cs="Arial"/>
          <w:sz w:val="20"/>
          <w:szCs w:val="20"/>
        </w:rPr>
        <w:t xml:space="preserve"> means the total amount paid to Company for a twelve (12) month subscription of Product.</w:t>
      </w:r>
    </w:p>
    <w:p w14:paraId="4EA6DA6D" w14:textId="7F2041FC"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“Monthly Subscription”</w:t>
      </w:r>
      <w:r w:rsidRPr="00F6186D">
        <w:rPr>
          <w:rFonts w:ascii="Arial" w:hAnsi="Arial" w:cs="Arial"/>
          <w:sz w:val="20"/>
          <w:szCs w:val="20"/>
        </w:rPr>
        <w:t xml:space="preserve"> means the total amount paid to Company for a monthly subscription (minimum one (1) month) of Product.</w:t>
      </w:r>
    </w:p>
    <w:p w14:paraId="10D5F025" w14:textId="06F8DF62"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 xml:space="preserve">“Referral Fee” </w:t>
      </w:r>
      <w:r w:rsidRPr="00F6186D">
        <w:rPr>
          <w:rFonts w:ascii="Arial" w:hAnsi="Arial" w:cs="Arial"/>
          <w:sz w:val="20"/>
          <w:szCs w:val="20"/>
        </w:rPr>
        <w:t>means the fee(</w:t>
      </w:r>
      <w:proofErr w:type="spellStart"/>
      <w:r w:rsidRPr="00F6186D">
        <w:rPr>
          <w:rFonts w:ascii="Arial" w:hAnsi="Arial" w:cs="Arial"/>
          <w:sz w:val="20"/>
          <w:szCs w:val="20"/>
        </w:rPr>
        <w:t>s</w:t>
      </w:r>
      <w:proofErr w:type="spellEnd"/>
      <w:r w:rsidRPr="00F6186D">
        <w:rPr>
          <w:rFonts w:ascii="Arial" w:hAnsi="Arial" w:cs="Arial"/>
          <w:sz w:val="20"/>
          <w:szCs w:val="20"/>
        </w:rPr>
        <w:t>) payable by Company to Referrer for each sale of Product subscriptions generated by Referrer.</w:t>
      </w:r>
    </w:p>
    <w:p w14:paraId="52EAEA80" w14:textId="07C38315"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“Term”</w:t>
      </w:r>
      <w:r w:rsidRPr="00F6186D">
        <w:rPr>
          <w:rFonts w:ascii="Arial" w:hAnsi="Arial" w:cs="Arial"/>
          <w:sz w:val="20"/>
          <w:szCs w:val="20"/>
        </w:rPr>
        <w:t xml:space="preserve"> means one (1) year from the Effective Date.</w:t>
      </w:r>
    </w:p>
    <w:p w14:paraId="7288780B" w14:textId="1C7B1B31"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 xml:space="preserve">“Lead” </w:t>
      </w:r>
      <w:r w:rsidRPr="00F6186D">
        <w:rPr>
          <w:rFonts w:ascii="Arial" w:hAnsi="Arial" w:cs="Arial"/>
          <w:sz w:val="20"/>
          <w:szCs w:val="20"/>
        </w:rPr>
        <w:t>means any corporation, company, partnership, governmental authority, individual or other legal entity.</w:t>
      </w:r>
    </w:p>
    <w:p w14:paraId="37A0FEDE" w14:textId="39CEF421"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 xml:space="preserve">“Customer” </w:t>
      </w:r>
      <w:r w:rsidRPr="00F6186D">
        <w:rPr>
          <w:rFonts w:ascii="Arial" w:hAnsi="Arial" w:cs="Arial"/>
          <w:sz w:val="20"/>
          <w:szCs w:val="20"/>
        </w:rPr>
        <w:t>means a Lead introduced to Company by Referrer during the Term who purchases a Product subscription or subscriptions.</w:t>
      </w:r>
    </w:p>
    <w:p w14:paraId="53785AD9" w14:textId="7B25D2AF"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“Territory”</w:t>
      </w:r>
      <w:r w:rsidRPr="00F6186D">
        <w:rPr>
          <w:rFonts w:ascii="Arial" w:hAnsi="Arial" w:cs="Arial"/>
          <w:sz w:val="20"/>
          <w:szCs w:val="20"/>
        </w:rPr>
        <w:t xml:space="preserve"> means the United States.</w:t>
      </w:r>
    </w:p>
    <w:p w14:paraId="60763CDA" w14:textId="54B4BED5" w:rsidR="00356C10" w:rsidRPr="00F6186D" w:rsidRDefault="004E44B3" w:rsidP="00FC6DD5">
      <w:pPr>
        <w:pStyle w:val="widebody"/>
        <w:numPr>
          <w:ilvl w:val="0"/>
          <w:numId w:val="1"/>
        </w:numPr>
        <w:shd w:val="clear" w:color="auto" w:fill="FFFFFF"/>
        <w:spacing w:after="240" w:afterAutospacing="0"/>
        <w:jc w:val="both"/>
        <w:rPr>
          <w:rFonts w:ascii="Arial" w:hAnsi="Arial" w:cs="Arial"/>
          <w:sz w:val="20"/>
          <w:szCs w:val="20"/>
        </w:rPr>
      </w:pPr>
      <w:hyperlink r:id="rId12" w:anchor="3.____Excluding_Information_That_Is_Not_Confidential" w:history="1">
        <w:r w:rsidR="00F6186D" w:rsidRPr="00F6186D">
          <w:rPr>
            <w:rStyle w:val="Hyperlink"/>
            <w:rFonts w:ascii="Arial" w:hAnsi="Arial" w:cs="Arial"/>
            <w:b/>
            <w:color w:val="auto"/>
            <w:sz w:val="20"/>
            <w:szCs w:val="20"/>
            <w:u w:val="none"/>
          </w:rPr>
          <w:t>RELATIONSHIP OF THE PARTIES</w:t>
        </w:r>
        <w:r w:rsidR="00206C7B" w:rsidRPr="00F6186D">
          <w:rPr>
            <w:rStyle w:val="Hyperlink"/>
            <w:rFonts w:ascii="Arial" w:hAnsi="Arial" w:cs="Arial"/>
            <w:color w:val="auto"/>
            <w:sz w:val="20"/>
            <w:szCs w:val="20"/>
            <w:u w:val="none"/>
          </w:rPr>
          <w:t>.</w:t>
        </w:r>
      </w:hyperlink>
      <w:r w:rsidR="00206C7B" w:rsidRPr="00F6186D">
        <w:rPr>
          <w:rStyle w:val="apple-converted-space"/>
          <w:rFonts w:ascii="Arial" w:hAnsi="Arial" w:cs="Arial"/>
          <w:sz w:val="20"/>
          <w:szCs w:val="20"/>
        </w:rPr>
        <w:t> </w:t>
      </w:r>
    </w:p>
    <w:p w14:paraId="35F5BF20" w14:textId="09F2D09E" w:rsidR="00F6186D" w:rsidRPr="00F6186D" w:rsidRDefault="00F6186D" w:rsidP="00356C10">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Independent Contractor</w:t>
      </w:r>
      <w:r w:rsidRPr="00F6186D">
        <w:rPr>
          <w:rFonts w:ascii="Arial" w:hAnsi="Arial" w:cs="Arial"/>
          <w:sz w:val="20"/>
          <w:szCs w:val="20"/>
        </w:rPr>
        <w:t>. The Parties are and shall be independent contractors to each other. No agency, employment, partnership, or joint venture is deemed to be created or construed between the Parties under this Agreement. At no time may Referrer position itself as an affiliate of Company other than as an independent referrer. Referrer will not (</w:t>
      </w:r>
      <w:proofErr w:type="spellStart"/>
      <w:r w:rsidRPr="00F6186D">
        <w:rPr>
          <w:rFonts w:ascii="Arial" w:hAnsi="Arial" w:cs="Arial"/>
          <w:sz w:val="20"/>
          <w:szCs w:val="20"/>
        </w:rPr>
        <w:t>a</w:t>
      </w:r>
      <w:proofErr w:type="spellEnd"/>
      <w:r w:rsidRPr="00F6186D">
        <w:rPr>
          <w:rFonts w:ascii="Arial" w:hAnsi="Arial" w:cs="Arial"/>
          <w:sz w:val="20"/>
          <w:szCs w:val="20"/>
        </w:rPr>
        <w:t>) enter into any agreements; (b) make any warranty either express or implied; or (c) incur any expenses on behalf of Company.</w:t>
      </w:r>
    </w:p>
    <w:p w14:paraId="6BF6A9AE" w14:textId="316BACB7" w:rsidR="00F6186D" w:rsidRPr="00F6186D" w:rsidRDefault="00F6186D" w:rsidP="00D41D72">
      <w:pPr>
        <w:pStyle w:val="widebody"/>
        <w:numPr>
          <w:ilvl w:val="0"/>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SCOPE</w:t>
      </w:r>
      <w:r w:rsidR="00F76F4C" w:rsidRPr="00F6186D">
        <w:rPr>
          <w:rFonts w:ascii="Arial" w:hAnsi="Arial" w:cs="Arial"/>
          <w:sz w:val="20"/>
          <w:szCs w:val="20"/>
        </w:rPr>
        <w:t>.</w:t>
      </w:r>
      <w:r w:rsidR="0088495F" w:rsidRPr="00F6186D">
        <w:rPr>
          <w:rFonts w:ascii="Arial" w:hAnsi="Arial" w:cs="Arial"/>
          <w:sz w:val="20"/>
          <w:szCs w:val="20"/>
        </w:rPr>
        <w:t xml:space="preserve"> </w:t>
      </w:r>
    </w:p>
    <w:p w14:paraId="774CC3BB" w14:textId="54BAFFDC"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sz w:val="20"/>
          <w:szCs w:val="20"/>
        </w:rPr>
        <w:t>During the Term, Referrer will promote sales of Product in the Territory on a non-exclusive basis. Referrer will solicit Leads and refer potential Customers to Company. Referrer will make no representations, warranties or commitments regarding the specifications, features, or capabilities of Product that are inconsistent with the then-current marketing materials and content on Company’s website. Referrer will be solely responsible for any costs and expenses incurred by it in connection with this Agreement.</w:t>
      </w:r>
    </w:p>
    <w:p w14:paraId="75625600" w14:textId="2F513EA0"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Product Pricing</w:t>
      </w:r>
      <w:r w:rsidRPr="00F6186D">
        <w:rPr>
          <w:rFonts w:ascii="Arial" w:hAnsi="Arial" w:cs="Arial"/>
          <w:sz w:val="20"/>
          <w:szCs w:val="20"/>
        </w:rPr>
        <w:t>. Company will have exclusive control of the fees and terms for Product.</w:t>
      </w:r>
    </w:p>
    <w:p w14:paraId="5ADC4090" w14:textId="67902211"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lastRenderedPageBreak/>
        <w:t>Confidential Information</w:t>
      </w:r>
      <w:r w:rsidRPr="00F6186D">
        <w:rPr>
          <w:rFonts w:ascii="Arial" w:hAnsi="Arial" w:cs="Arial"/>
          <w:sz w:val="20"/>
          <w:szCs w:val="20"/>
        </w:rPr>
        <w:t xml:space="preserve">. Referrer will execute Company’s Non-Disclosure Agreement in connection with its scope under this Agreement.  </w:t>
      </w:r>
    </w:p>
    <w:p w14:paraId="2073D149" w14:textId="77777777" w:rsidR="00F6186D" w:rsidRPr="00F6186D" w:rsidRDefault="00F6186D" w:rsidP="002F424C">
      <w:pPr>
        <w:pStyle w:val="widebody"/>
        <w:numPr>
          <w:ilvl w:val="0"/>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COMPENSATION</w:t>
      </w:r>
      <w:r w:rsidR="0088495F" w:rsidRPr="00F6186D">
        <w:rPr>
          <w:rFonts w:ascii="Arial" w:hAnsi="Arial" w:cs="Arial"/>
          <w:sz w:val="20"/>
          <w:szCs w:val="20"/>
        </w:rPr>
        <w:t xml:space="preserve">. </w:t>
      </w:r>
    </w:p>
    <w:p w14:paraId="24ADDC91" w14:textId="76AD3CEF" w:rsidR="00BF005F"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 xml:space="preserve">Commission. </w:t>
      </w:r>
      <w:r w:rsidRPr="00F6186D">
        <w:rPr>
          <w:rFonts w:ascii="Arial" w:hAnsi="Arial" w:cs="Arial"/>
          <w:sz w:val="20"/>
          <w:szCs w:val="20"/>
        </w:rPr>
        <w:t>As full and sole compensation for Referrer under this Agreement, Company will pay Referrer a fee for each sale of an Annual Subscription or Monthly Subscription to a Customer in the Territory in an amount equal to the applicable percentage of the subscription value attributable to the sale executed by Company and Customer based on the fee structure below. For the first</w:t>
      </w:r>
      <w:r w:rsidR="00315A98">
        <w:rPr>
          <w:rFonts w:ascii="Arial" w:hAnsi="Arial" w:cs="Arial"/>
          <w:sz w:val="20"/>
          <w:szCs w:val="20"/>
        </w:rPr>
        <w:t xml:space="preserve"> two (2)</w:t>
      </w:r>
      <w:r w:rsidRPr="00F6186D">
        <w:rPr>
          <w:rFonts w:ascii="Arial" w:hAnsi="Arial" w:cs="Arial"/>
          <w:sz w:val="20"/>
          <w:szCs w:val="20"/>
        </w:rPr>
        <w:t xml:space="preserve"> calendar year</w:t>
      </w:r>
      <w:r w:rsidR="00315A98">
        <w:rPr>
          <w:rFonts w:ascii="Arial" w:hAnsi="Arial" w:cs="Arial"/>
          <w:sz w:val="20"/>
          <w:szCs w:val="20"/>
        </w:rPr>
        <w:t xml:space="preserve">s (for annual subscriptions) </w:t>
      </w:r>
      <w:r w:rsidRPr="00F6186D">
        <w:rPr>
          <w:rFonts w:ascii="Arial" w:hAnsi="Arial" w:cs="Arial"/>
          <w:sz w:val="20"/>
          <w:szCs w:val="20"/>
        </w:rPr>
        <w:t xml:space="preserve">or </w:t>
      </w:r>
      <w:r w:rsidR="00315A98">
        <w:rPr>
          <w:rFonts w:ascii="Arial" w:hAnsi="Arial" w:cs="Arial"/>
          <w:sz w:val="20"/>
          <w:szCs w:val="20"/>
        </w:rPr>
        <w:t xml:space="preserve">the </w:t>
      </w:r>
      <w:r w:rsidRPr="00F6186D">
        <w:rPr>
          <w:rFonts w:ascii="Arial" w:hAnsi="Arial" w:cs="Arial"/>
          <w:sz w:val="20"/>
          <w:szCs w:val="20"/>
        </w:rPr>
        <w:t xml:space="preserve">first </w:t>
      </w:r>
      <w:r w:rsidR="00315A98">
        <w:rPr>
          <w:rFonts w:ascii="Arial" w:hAnsi="Arial" w:cs="Arial"/>
          <w:sz w:val="20"/>
          <w:szCs w:val="20"/>
        </w:rPr>
        <w:t xml:space="preserve">twenty-three (23) months (for monthly subscriptions) </w:t>
      </w:r>
      <w:r w:rsidRPr="00F6186D">
        <w:rPr>
          <w:rFonts w:ascii="Arial" w:hAnsi="Arial" w:cs="Arial"/>
          <w:sz w:val="20"/>
          <w:szCs w:val="20"/>
        </w:rPr>
        <w:t>after the closing of the original sale, Referrer will receive commission for renewals. Company will have no other payment obligations to Referrer other than as expressly set forth in this Agreement.</w:t>
      </w:r>
    </w:p>
    <w:tbl>
      <w:tblPr>
        <w:tblStyle w:val="TableGrid"/>
        <w:tblpPr w:leftFromText="180" w:rightFromText="180" w:vertAnchor="text" w:horzAnchor="page" w:tblpX="3250" w:tblpY="121"/>
        <w:tblW w:w="0" w:type="auto"/>
        <w:tblLook w:val="04A0" w:firstRow="1" w:lastRow="0" w:firstColumn="1" w:lastColumn="0" w:noHBand="0" w:noVBand="1"/>
      </w:tblPr>
      <w:tblGrid>
        <w:gridCol w:w="3471"/>
        <w:gridCol w:w="3396"/>
        <w:gridCol w:w="1293"/>
      </w:tblGrid>
      <w:tr w:rsidR="00F769D3" w14:paraId="3A9A1E81" w14:textId="77777777" w:rsidTr="00F769D3">
        <w:trPr>
          <w:trHeight w:val="530"/>
        </w:trPr>
        <w:tc>
          <w:tcPr>
            <w:tcW w:w="3471" w:type="dxa"/>
            <w:vAlign w:val="center"/>
          </w:tcPr>
          <w:p w14:paraId="74ACA4FF" w14:textId="77777777" w:rsidR="00F769D3" w:rsidRDefault="00F769D3" w:rsidP="00F769D3">
            <w:pPr>
              <w:pStyle w:val="widebody"/>
              <w:spacing w:after="240" w:afterAutospacing="0"/>
              <w:jc w:val="center"/>
              <w:rPr>
                <w:rFonts w:ascii="Arial" w:hAnsi="Arial" w:cs="Arial"/>
                <w:sz w:val="22"/>
                <w:szCs w:val="22"/>
              </w:rPr>
            </w:pPr>
          </w:p>
        </w:tc>
        <w:tc>
          <w:tcPr>
            <w:tcW w:w="0" w:type="auto"/>
            <w:shd w:val="clear" w:color="auto" w:fill="C6D9F1" w:themeFill="text2" w:themeFillTint="33"/>
            <w:vAlign w:val="center"/>
          </w:tcPr>
          <w:p w14:paraId="1E42BEA1" w14:textId="77777777" w:rsidR="00F769D3" w:rsidRPr="00F6186D" w:rsidRDefault="00F769D3" w:rsidP="00F769D3">
            <w:pPr>
              <w:pStyle w:val="widebody"/>
              <w:spacing w:before="0" w:beforeAutospacing="0" w:after="0" w:afterAutospacing="0"/>
              <w:jc w:val="center"/>
              <w:rPr>
                <w:rFonts w:ascii="Arial" w:hAnsi="Arial" w:cs="Arial"/>
                <w:sz w:val="20"/>
                <w:szCs w:val="20"/>
              </w:rPr>
            </w:pPr>
            <w:r w:rsidRPr="00F6186D">
              <w:rPr>
                <w:rFonts w:ascii="Arial" w:hAnsi="Arial" w:cs="Arial"/>
                <w:sz w:val="20"/>
                <w:szCs w:val="20"/>
              </w:rPr>
              <w:t>Original Sale</w:t>
            </w:r>
          </w:p>
        </w:tc>
        <w:tc>
          <w:tcPr>
            <w:tcW w:w="1293" w:type="dxa"/>
            <w:shd w:val="clear" w:color="auto" w:fill="C6D9F1" w:themeFill="text2" w:themeFillTint="33"/>
            <w:vAlign w:val="center"/>
          </w:tcPr>
          <w:p w14:paraId="0197E0DD" w14:textId="77777777" w:rsidR="00F769D3" w:rsidRPr="00F6186D" w:rsidRDefault="00F769D3" w:rsidP="00F769D3">
            <w:pPr>
              <w:pStyle w:val="widebody"/>
              <w:spacing w:before="0" w:beforeAutospacing="0" w:after="0" w:afterAutospacing="0"/>
              <w:jc w:val="center"/>
              <w:rPr>
                <w:rFonts w:ascii="Arial" w:hAnsi="Arial" w:cs="Arial"/>
                <w:sz w:val="20"/>
                <w:szCs w:val="20"/>
              </w:rPr>
            </w:pPr>
            <w:r w:rsidRPr="00F6186D">
              <w:rPr>
                <w:rFonts w:ascii="Arial" w:hAnsi="Arial" w:cs="Arial"/>
                <w:sz w:val="20"/>
                <w:szCs w:val="20"/>
              </w:rPr>
              <w:t>Renewal</w:t>
            </w:r>
          </w:p>
        </w:tc>
      </w:tr>
      <w:tr w:rsidR="00F769D3" w14:paraId="51EB240C" w14:textId="77777777" w:rsidTr="00F769D3">
        <w:tc>
          <w:tcPr>
            <w:tcW w:w="3471" w:type="dxa"/>
            <w:shd w:val="clear" w:color="auto" w:fill="EAF1DD" w:themeFill="accent3" w:themeFillTint="33"/>
            <w:vAlign w:val="center"/>
          </w:tcPr>
          <w:p w14:paraId="459118C0" w14:textId="77777777" w:rsidR="00F769D3" w:rsidRPr="00F6186D" w:rsidRDefault="00F769D3" w:rsidP="00F769D3">
            <w:pPr>
              <w:pStyle w:val="widebody"/>
              <w:spacing w:before="0" w:beforeAutospacing="0" w:after="0" w:afterAutospacing="0"/>
              <w:jc w:val="center"/>
              <w:rPr>
                <w:rFonts w:ascii="Arial" w:hAnsi="Arial" w:cs="Arial"/>
                <w:sz w:val="20"/>
                <w:szCs w:val="20"/>
              </w:rPr>
            </w:pPr>
          </w:p>
          <w:p w14:paraId="6A6F538A" w14:textId="77777777" w:rsidR="00F769D3" w:rsidRPr="00F6186D" w:rsidRDefault="00F769D3" w:rsidP="00F769D3">
            <w:pPr>
              <w:pStyle w:val="widebody"/>
              <w:spacing w:before="0" w:beforeAutospacing="0" w:after="0" w:afterAutospacing="0"/>
              <w:jc w:val="center"/>
              <w:rPr>
                <w:rFonts w:ascii="Arial" w:hAnsi="Arial" w:cs="Arial"/>
                <w:sz w:val="20"/>
                <w:szCs w:val="20"/>
              </w:rPr>
            </w:pPr>
            <w:r w:rsidRPr="00F6186D">
              <w:rPr>
                <w:rFonts w:ascii="Arial" w:hAnsi="Arial" w:cs="Arial"/>
                <w:sz w:val="20"/>
                <w:szCs w:val="20"/>
              </w:rPr>
              <w:t>Annual Subscription</w:t>
            </w:r>
          </w:p>
          <w:p w14:paraId="4BE4D483" w14:textId="77777777" w:rsidR="00F769D3" w:rsidRPr="00F6186D" w:rsidRDefault="00F769D3" w:rsidP="00F769D3">
            <w:pPr>
              <w:pStyle w:val="widebody"/>
              <w:spacing w:before="0" w:beforeAutospacing="0" w:after="0" w:afterAutospacing="0"/>
              <w:jc w:val="center"/>
              <w:rPr>
                <w:rFonts w:ascii="Arial" w:hAnsi="Arial" w:cs="Arial"/>
                <w:sz w:val="20"/>
                <w:szCs w:val="20"/>
              </w:rPr>
            </w:pPr>
          </w:p>
        </w:tc>
        <w:tc>
          <w:tcPr>
            <w:tcW w:w="0" w:type="auto"/>
            <w:vAlign w:val="center"/>
          </w:tcPr>
          <w:p w14:paraId="24B97757" w14:textId="72959CCB" w:rsidR="00F769D3" w:rsidRPr="00F6186D" w:rsidRDefault="004E44B3" w:rsidP="00F769D3">
            <w:pPr>
              <w:pStyle w:val="widebody"/>
              <w:spacing w:before="0" w:beforeAutospacing="0" w:after="0" w:afterAutospacing="0"/>
              <w:jc w:val="center"/>
              <w:rPr>
                <w:rFonts w:ascii="Arial" w:hAnsi="Arial" w:cs="Arial"/>
                <w:sz w:val="20"/>
                <w:szCs w:val="20"/>
              </w:rPr>
            </w:pPr>
            <w:sdt>
              <w:sdtPr>
                <w:rPr>
                  <w:rFonts w:ascii="Arial" w:hAnsi="Arial" w:cs="Arial"/>
                  <w:sz w:val="20"/>
                  <w:szCs w:val="20"/>
                </w:rPr>
                <w:id w:val="-805160349"/>
                <w:placeholder>
                  <w:docPart w:val="DefaultPlaceholder_20250777"/>
                </w:placeholder>
                <w15:webExtensionCreated/>
              </w:sdtPr>
              <w:sdtEndPr/>
              <w:sdtContent>
                <w:r w:rsidR="0003494A">
                  <w:rPr>
                    <w:rFonts w:ascii="Arial" w:hAnsi="Arial" w:cs="Arial"/>
                    <w:sz w:val="20"/>
                    <w:szCs w:val="20"/>
                  </w:rPr>
                  <w:t xml:space="preserve">[Annual </w:t>
                </w:r>
                <w:proofErr w:type="spellStart"/>
                <w:r w:rsidR="0003494A">
                  <w:rPr>
                    <w:rFonts w:ascii="Arial" w:hAnsi="Arial" w:cs="Arial"/>
                    <w:sz w:val="20"/>
                    <w:szCs w:val="20"/>
                  </w:rPr>
                  <w:t>commision</w:t>
                </w:r>
                <w:proofErr w:type="spellEnd"/>
                <w:r w:rsidR="0003494A">
                  <w:rPr>
                    <w:rFonts w:ascii="Arial" w:hAnsi="Arial" w:cs="Arial"/>
                    <w:sz w:val="20"/>
                    <w:szCs w:val="20"/>
                  </w:rPr>
                  <w:t xml:space="preserve"> (original sale)]</w:t>
                </w:r>
              </w:sdtContent>
            </w:sdt>
            <w:r w:rsidR="00F769D3" w:rsidRPr="00F6186D">
              <w:rPr>
                <w:rFonts w:ascii="Arial" w:hAnsi="Arial" w:cs="Arial"/>
                <w:sz w:val="20"/>
                <w:szCs w:val="20"/>
              </w:rPr>
              <w:t>%</w:t>
            </w:r>
          </w:p>
        </w:tc>
        <w:tc>
          <w:tcPr>
            <w:tcW w:w="1293" w:type="dxa"/>
            <w:vAlign w:val="center"/>
          </w:tcPr>
          <w:p w14:paraId="7A23FE99" w14:textId="5682ED67" w:rsidR="00F769D3" w:rsidRPr="00F6186D" w:rsidRDefault="004E44B3" w:rsidP="00F769D3">
            <w:pPr>
              <w:pStyle w:val="widebody"/>
              <w:spacing w:before="0" w:beforeAutospacing="0" w:after="0" w:afterAutospacing="0"/>
              <w:jc w:val="center"/>
              <w:rPr>
                <w:rFonts w:ascii="Arial" w:hAnsi="Arial" w:cs="Arial"/>
                <w:sz w:val="20"/>
                <w:szCs w:val="20"/>
              </w:rPr>
            </w:pPr>
            <w:sdt>
              <w:sdtPr>
                <w:rPr>
                  <w:rFonts w:ascii="Arial" w:hAnsi="Arial" w:cs="Arial"/>
                  <w:sz w:val="20"/>
                  <w:szCs w:val="20"/>
                </w:rPr>
                <w:id w:val="-76296000"/>
                <w:placeholder>
                  <w:docPart w:val="DefaultPlaceholder_20250777"/>
                </w:placeholder>
                <w15:webExtensionCreated/>
              </w:sdtPr>
              <w:sdtEndPr/>
              <w:sdtContent>
                <w:r w:rsidR="0003494A">
                  <w:rPr>
                    <w:rFonts w:ascii="Arial" w:hAnsi="Arial" w:cs="Arial"/>
                    <w:sz w:val="20"/>
                    <w:szCs w:val="20"/>
                  </w:rPr>
                  <w:t>[Annual commission (renewal)]</w:t>
                </w:r>
              </w:sdtContent>
            </w:sdt>
            <w:r w:rsidR="00F769D3" w:rsidRPr="00F6186D">
              <w:rPr>
                <w:rFonts w:ascii="Arial" w:hAnsi="Arial" w:cs="Arial"/>
                <w:sz w:val="20"/>
                <w:szCs w:val="20"/>
              </w:rPr>
              <w:t>%</w:t>
            </w:r>
          </w:p>
        </w:tc>
      </w:tr>
      <w:tr w:rsidR="00F769D3" w14:paraId="2AAC096C" w14:textId="77777777" w:rsidTr="00F769D3">
        <w:tc>
          <w:tcPr>
            <w:tcW w:w="3471" w:type="dxa"/>
            <w:shd w:val="clear" w:color="auto" w:fill="EAF1DD" w:themeFill="accent3" w:themeFillTint="33"/>
            <w:vAlign w:val="center"/>
          </w:tcPr>
          <w:p w14:paraId="44D2D2ED" w14:textId="77777777" w:rsidR="00F769D3" w:rsidRPr="00F6186D" w:rsidRDefault="00F769D3" w:rsidP="00F769D3">
            <w:pPr>
              <w:pStyle w:val="widebody"/>
              <w:spacing w:before="0" w:beforeAutospacing="0" w:after="0" w:afterAutospacing="0"/>
              <w:jc w:val="center"/>
              <w:rPr>
                <w:rFonts w:ascii="Arial" w:hAnsi="Arial" w:cs="Arial"/>
                <w:sz w:val="20"/>
                <w:szCs w:val="20"/>
              </w:rPr>
            </w:pPr>
          </w:p>
          <w:p w14:paraId="66F29D85" w14:textId="77777777" w:rsidR="00F769D3" w:rsidRPr="00F6186D" w:rsidRDefault="00F769D3" w:rsidP="00F769D3">
            <w:pPr>
              <w:pStyle w:val="widebody"/>
              <w:spacing w:before="0" w:beforeAutospacing="0" w:after="0" w:afterAutospacing="0"/>
              <w:jc w:val="center"/>
              <w:rPr>
                <w:rFonts w:ascii="Arial" w:hAnsi="Arial" w:cs="Arial"/>
                <w:sz w:val="20"/>
                <w:szCs w:val="20"/>
              </w:rPr>
            </w:pPr>
            <w:r w:rsidRPr="00F6186D">
              <w:rPr>
                <w:rFonts w:ascii="Arial" w:hAnsi="Arial" w:cs="Arial"/>
                <w:sz w:val="20"/>
                <w:szCs w:val="20"/>
              </w:rPr>
              <w:t>Monthly Subscription</w:t>
            </w:r>
          </w:p>
          <w:p w14:paraId="0491E5D7" w14:textId="77777777" w:rsidR="00F769D3" w:rsidRPr="00F6186D" w:rsidRDefault="00F769D3" w:rsidP="00F769D3">
            <w:pPr>
              <w:pStyle w:val="widebody"/>
              <w:spacing w:before="0" w:beforeAutospacing="0" w:after="0" w:afterAutospacing="0"/>
              <w:jc w:val="center"/>
              <w:rPr>
                <w:rFonts w:ascii="Arial" w:hAnsi="Arial" w:cs="Arial"/>
                <w:sz w:val="20"/>
                <w:szCs w:val="20"/>
              </w:rPr>
            </w:pPr>
          </w:p>
        </w:tc>
        <w:tc>
          <w:tcPr>
            <w:tcW w:w="0" w:type="auto"/>
            <w:vAlign w:val="center"/>
          </w:tcPr>
          <w:p w14:paraId="6C2B1982" w14:textId="624DDC1D" w:rsidR="00F769D3" w:rsidRPr="00F6186D" w:rsidRDefault="004E44B3" w:rsidP="00F769D3">
            <w:pPr>
              <w:pStyle w:val="widebody"/>
              <w:spacing w:before="0" w:beforeAutospacing="0" w:after="0" w:afterAutospacing="0"/>
              <w:jc w:val="center"/>
              <w:rPr>
                <w:rFonts w:ascii="Arial" w:hAnsi="Arial" w:cs="Arial"/>
                <w:sz w:val="20"/>
                <w:szCs w:val="20"/>
              </w:rPr>
            </w:pPr>
            <w:sdt>
              <w:sdtPr>
                <w:rPr>
                  <w:rFonts w:ascii="Arial" w:hAnsi="Arial" w:cs="Arial"/>
                  <w:sz w:val="20"/>
                  <w:szCs w:val="20"/>
                </w:rPr>
                <w:id w:val="955994605"/>
                <w:placeholder>
                  <w:docPart w:val="DefaultPlaceholder_20250777"/>
                </w:placeholder>
                <w15:webExtensionCreated/>
              </w:sdtPr>
              <w:sdtEndPr/>
              <w:sdtContent>
                <w:r w:rsidR="0003494A">
                  <w:rPr>
                    <w:rFonts w:ascii="Arial" w:hAnsi="Arial" w:cs="Arial"/>
                    <w:sz w:val="20"/>
                    <w:szCs w:val="20"/>
                  </w:rPr>
                  <w:t>[Monthly subscription (original)]</w:t>
                </w:r>
              </w:sdtContent>
            </w:sdt>
            <w:r w:rsidR="00F769D3" w:rsidRPr="00F6186D">
              <w:rPr>
                <w:rFonts w:ascii="Arial" w:hAnsi="Arial" w:cs="Arial"/>
                <w:sz w:val="20"/>
                <w:szCs w:val="20"/>
              </w:rPr>
              <w:t>%</w:t>
            </w:r>
          </w:p>
        </w:tc>
        <w:tc>
          <w:tcPr>
            <w:tcW w:w="1293" w:type="dxa"/>
            <w:vAlign w:val="center"/>
          </w:tcPr>
          <w:p w14:paraId="4C7E771A" w14:textId="3B9C5383" w:rsidR="00F769D3" w:rsidRPr="00F6186D" w:rsidRDefault="004E44B3" w:rsidP="00F769D3">
            <w:pPr>
              <w:pStyle w:val="widebody"/>
              <w:spacing w:before="0" w:beforeAutospacing="0" w:after="0" w:afterAutospacing="0"/>
              <w:jc w:val="center"/>
              <w:rPr>
                <w:rFonts w:ascii="Arial" w:hAnsi="Arial" w:cs="Arial"/>
                <w:sz w:val="20"/>
                <w:szCs w:val="20"/>
              </w:rPr>
            </w:pPr>
            <w:sdt>
              <w:sdtPr>
                <w:rPr>
                  <w:rFonts w:ascii="Arial" w:hAnsi="Arial" w:cs="Arial"/>
                  <w:sz w:val="20"/>
                  <w:szCs w:val="20"/>
                </w:rPr>
                <w:id w:val="75567675"/>
                <w:placeholder>
                  <w:docPart w:val="DefaultPlaceholder_20250777"/>
                </w:placeholder>
                <w15:webExtensionCreated/>
              </w:sdtPr>
              <w:sdtEndPr/>
              <w:sdtContent>
                <w:r w:rsidR="0003494A">
                  <w:rPr>
                    <w:rFonts w:ascii="Arial" w:hAnsi="Arial" w:cs="Arial"/>
                    <w:sz w:val="20"/>
                    <w:szCs w:val="20"/>
                  </w:rPr>
                  <w:t>[Monthly subscription (renewal)]</w:t>
                </w:r>
              </w:sdtContent>
            </w:sdt>
            <w:r w:rsidR="00F769D3" w:rsidRPr="00F6186D">
              <w:rPr>
                <w:rFonts w:ascii="Arial" w:hAnsi="Arial" w:cs="Arial"/>
                <w:sz w:val="20"/>
                <w:szCs w:val="20"/>
              </w:rPr>
              <w:t>%</w:t>
            </w:r>
          </w:p>
        </w:tc>
      </w:tr>
    </w:tbl>
    <w:p w14:paraId="3043A8B6" w14:textId="77777777" w:rsidR="00F6186D" w:rsidRDefault="00F6186D" w:rsidP="00F769D3">
      <w:pPr>
        <w:pStyle w:val="widebody"/>
        <w:shd w:val="clear" w:color="auto" w:fill="FFFFFF"/>
        <w:spacing w:after="240" w:afterAutospacing="0"/>
        <w:ind w:left="864"/>
        <w:jc w:val="center"/>
        <w:rPr>
          <w:rFonts w:ascii="Arial" w:hAnsi="Arial" w:cs="Arial"/>
          <w:sz w:val="22"/>
          <w:szCs w:val="22"/>
        </w:rPr>
      </w:pPr>
    </w:p>
    <w:p w14:paraId="057753E1" w14:textId="77777777" w:rsidR="00F6186D" w:rsidRDefault="00F6186D" w:rsidP="00F769D3">
      <w:pPr>
        <w:pStyle w:val="widebody"/>
        <w:shd w:val="clear" w:color="auto" w:fill="FFFFFF"/>
        <w:spacing w:after="240" w:afterAutospacing="0"/>
        <w:ind w:left="864"/>
        <w:jc w:val="center"/>
        <w:rPr>
          <w:rFonts w:ascii="Arial" w:hAnsi="Arial" w:cs="Arial"/>
          <w:sz w:val="22"/>
          <w:szCs w:val="22"/>
        </w:rPr>
      </w:pPr>
    </w:p>
    <w:p w14:paraId="2E304947" w14:textId="0D77F0FD" w:rsidR="00F6186D" w:rsidRDefault="00F6186D" w:rsidP="00F769D3">
      <w:pPr>
        <w:pStyle w:val="widebody"/>
        <w:shd w:val="clear" w:color="auto" w:fill="FFFFFF"/>
        <w:spacing w:after="240" w:afterAutospacing="0"/>
        <w:ind w:left="864"/>
        <w:jc w:val="center"/>
        <w:rPr>
          <w:rFonts w:ascii="Arial" w:hAnsi="Arial" w:cs="Arial"/>
          <w:b/>
          <w:sz w:val="22"/>
          <w:szCs w:val="22"/>
        </w:rPr>
      </w:pPr>
    </w:p>
    <w:p w14:paraId="4B5A6B39" w14:textId="77777777" w:rsidR="00F6186D" w:rsidRPr="00F6186D" w:rsidRDefault="00F6186D" w:rsidP="00F6186D">
      <w:pPr>
        <w:pStyle w:val="widebody"/>
        <w:shd w:val="clear" w:color="auto" w:fill="FFFFFF"/>
        <w:spacing w:after="240" w:afterAutospacing="0"/>
        <w:ind w:left="864"/>
        <w:jc w:val="both"/>
        <w:rPr>
          <w:rFonts w:ascii="Arial" w:hAnsi="Arial" w:cs="Arial"/>
          <w:sz w:val="22"/>
          <w:szCs w:val="22"/>
        </w:rPr>
      </w:pPr>
    </w:p>
    <w:p w14:paraId="600C7466" w14:textId="77777777" w:rsidR="00F6186D" w:rsidRPr="00F6186D" w:rsidRDefault="00F6186D" w:rsidP="00F6186D">
      <w:pPr>
        <w:pStyle w:val="widebody"/>
        <w:shd w:val="clear" w:color="auto" w:fill="FFFFFF"/>
        <w:spacing w:after="240" w:afterAutospacing="0"/>
        <w:ind w:left="864"/>
        <w:jc w:val="both"/>
        <w:rPr>
          <w:rFonts w:ascii="Arial" w:hAnsi="Arial" w:cs="Arial"/>
          <w:sz w:val="20"/>
          <w:szCs w:val="20"/>
        </w:rPr>
      </w:pPr>
    </w:p>
    <w:p w14:paraId="535E3D6D" w14:textId="66D04C50"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Payment</w:t>
      </w:r>
      <w:r w:rsidRPr="00F6186D">
        <w:rPr>
          <w:rFonts w:ascii="Arial" w:hAnsi="Arial" w:cs="Arial"/>
          <w:sz w:val="20"/>
          <w:szCs w:val="20"/>
        </w:rPr>
        <w:t>. Company will pay Referral Fee within thirty (30) days after the date a sale is executed by Company and Customer.</w:t>
      </w:r>
    </w:p>
    <w:p w14:paraId="68B87E07" w14:textId="2BCB89F1"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Withholding</w:t>
      </w:r>
      <w:r w:rsidRPr="00F6186D">
        <w:rPr>
          <w:rFonts w:ascii="Arial" w:hAnsi="Arial" w:cs="Arial"/>
          <w:sz w:val="20"/>
          <w:szCs w:val="20"/>
        </w:rPr>
        <w:t xml:space="preserve">. Any payments due Referrer will be subject to any withholding, offset or deduction required by law. </w:t>
      </w:r>
    </w:p>
    <w:p w14:paraId="22BF18AC" w14:textId="3C21847B" w:rsidR="002F424C" w:rsidRPr="00F6186D" w:rsidRDefault="002F424C" w:rsidP="00C20E5E">
      <w:pPr>
        <w:pStyle w:val="widebody"/>
        <w:numPr>
          <w:ilvl w:val="0"/>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TERM</w:t>
      </w:r>
      <w:r w:rsidRPr="00F6186D">
        <w:rPr>
          <w:rFonts w:ascii="Arial" w:hAnsi="Arial" w:cs="Arial"/>
          <w:sz w:val="20"/>
          <w:szCs w:val="20"/>
        </w:rPr>
        <w:t xml:space="preserve">. </w:t>
      </w:r>
      <w:r w:rsidR="0088495F" w:rsidRPr="00F6186D">
        <w:rPr>
          <w:rFonts w:ascii="Arial" w:hAnsi="Arial" w:cs="Arial"/>
          <w:sz w:val="20"/>
          <w:szCs w:val="20"/>
        </w:rPr>
        <w:t xml:space="preserve">This Agreement </w:t>
      </w:r>
      <w:r w:rsidR="00F6186D" w:rsidRPr="00F6186D">
        <w:rPr>
          <w:rFonts w:ascii="Arial" w:hAnsi="Arial" w:cs="Arial"/>
          <w:sz w:val="20"/>
          <w:szCs w:val="20"/>
        </w:rPr>
        <w:t xml:space="preserve">will </w:t>
      </w:r>
      <w:r w:rsidR="0088495F" w:rsidRPr="00F6186D">
        <w:rPr>
          <w:rFonts w:ascii="Arial" w:hAnsi="Arial" w:cs="Arial"/>
          <w:sz w:val="20"/>
          <w:szCs w:val="20"/>
        </w:rPr>
        <w:t xml:space="preserve">remain in effect </w:t>
      </w:r>
      <w:r w:rsidR="00F6186D" w:rsidRPr="00F6186D">
        <w:rPr>
          <w:rFonts w:ascii="Arial" w:hAnsi="Arial" w:cs="Arial"/>
          <w:sz w:val="20"/>
          <w:szCs w:val="20"/>
        </w:rPr>
        <w:t>until the earlier of (</w:t>
      </w:r>
      <w:proofErr w:type="spellStart"/>
      <w:r w:rsidR="00F6186D" w:rsidRPr="00F6186D">
        <w:rPr>
          <w:rFonts w:ascii="Arial" w:hAnsi="Arial" w:cs="Arial"/>
          <w:sz w:val="20"/>
          <w:szCs w:val="20"/>
        </w:rPr>
        <w:t>i</w:t>
      </w:r>
      <w:proofErr w:type="spellEnd"/>
      <w:r w:rsidR="00F6186D" w:rsidRPr="00F6186D">
        <w:rPr>
          <w:rFonts w:ascii="Arial" w:hAnsi="Arial" w:cs="Arial"/>
          <w:sz w:val="20"/>
          <w:szCs w:val="20"/>
        </w:rPr>
        <w:t xml:space="preserve">) termination in accordance with Section 6; or (ii) one (1) year </w:t>
      </w:r>
      <w:r w:rsidR="0088495F" w:rsidRPr="00F6186D">
        <w:rPr>
          <w:rFonts w:ascii="Arial" w:hAnsi="Arial" w:cs="Arial"/>
          <w:sz w:val="20"/>
          <w:szCs w:val="20"/>
        </w:rPr>
        <w:t xml:space="preserve">from the </w:t>
      </w:r>
      <w:r w:rsidR="003B3268" w:rsidRPr="00F6186D">
        <w:rPr>
          <w:rFonts w:ascii="Arial" w:hAnsi="Arial" w:cs="Arial"/>
          <w:sz w:val="20"/>
          <w:szCs w:val="20"/>
        </w:rPr>
        <w:t>Effective Date</w:t>
      </w:r>
      <w:r w:rsidR="00F6186D" w:rsidRPr="00F6186D">
        <w:rPr>
          <w:rFonts w:ascii="Arial" w:hAnsi="Arial" w:cs="Arial"/>
          <w:sz w:val="20"/>
          <w:szCs w:val="20"/>
        </w:rPr>
        <w:t>.</w:t>
      </w:r>
      <w:r w:rsidR="003B3268" w:rsidRPr="00F6186D">
        <w:rPr>
          <w:rFonts w:ascii="Arial" w:hAnsi="Arial" w:cs="Arial"/>
          <w:sz w:val="20"/>
          <w:szCs w:val="20"/>
        </w:rPr>
        <w:t xml:space="preserve"> </w:t>
      </w:r>
    </w:p>
    <w:p w14:paraId="41358B2C" w14:textId="7E865E77" w:rsidR="00F6186D" w:rsidRPr="00F6186D" w:rsidRDefault="00F6186D" w:rsidP="00A376E5">
      <w:pPr>
        <w:pStyle w:val="widebody"/>
        <w:numPr>
          <w:ilvl w:val="0"/>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TERMINATION</w:t>
      </w:r>
      <w:r w:rsidRPr="00F6186D">
        <w:rPr>
          <w:rFonts w:ascii="Arial" w:hAnsi="Arial" w:cs="Arial"/>
          <w:sz w:val="20"/>
          <w:szCs w:val="20"/>
        </w:rPr>
        <w:t>. Either party may terminate this Agreemen</w:t>
      </w:r>
      <w:r w:rsidR="00B372CE">
        <w:rPr>
          <w:rFonts w:ascii="Arial" w:hAnsi="Arial" w:cs="Arial"/>
          <w:sz w:val="20"/>
          <w:szCs w:val="20"/>
        </w:rPr>
        <w:t>t by providing thirty (30) days</w:t>
      </w:r>
      <w:r w:rsidRPr="00F6186D">
        <w:rPr>
          <w:rFonts w:ascii="Arial" w:hAnsi="Arial" w:cs="Arial"/>
          <w:sz w:val="20"/>
          <w:szCs w:val="20"/>
        </w:rPr>
        <w:t xml:space="preserve"> prior written notice to the other party. Upon termination by either party, any outstanding Referral Fee due to Referrer will be paid within thirty (30) days by Company.</w:t>
      </w:r>
    </w:p>
    <w:p w14:paraId="2EC9C792" w14:textId="77777777" w:rsidR="00F6186D" w:rsidRPr="00F6186D" w:rsidRDefault="00F6186D" w:rsidP="00A376E5">
      <w:pPr>
        <w:pStyle w:val="widebody"/>
        <w:numPr>
          <w:ilvl w:val="0"/>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MISCELLANEOUS</w:t>
      </w:r>
      <w:r w:rsidRPr="00F6186D">
        <w:rPr>
          <w:rFonts w:ascii="Arial" w:hAnsi="Arial" w:cs="Arial"/>
          <w:sz w:val="20"/>
          <w:szCs w:val="20"/>
        </w:rPr>
        <w:t>.</w:t>
      </w:r>
      <w:r w:rsidR="00A376E5" w:rsidRPr="00F6186D">
        <w:rPr>
          <w:rFonts w:ascii="Arial" w:hAnsi="Arial" w:cs="Arial"/>
          <w:sz w:val="20"/>
          <w:szCs w:val="20"/>
        </w:rPr>
        <w:t xml:space="preserve">  </w:t>
      </w:r>
    </w:p>
    <w:p w14:paraId="0F299ACB" w14:textId="69017552"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No Warranty</w:t>
      </w:r>
      <w:r w:rsidRPr="00F6186D">
        <w:rPr>
          <w:rFonts w:ascii="Arial" w:hAnsi="Arial" w:cs="Arial"/>
          <w:sz w:val="20"/>
          <w:szCs w:val="20"/>
        </w:rPr>
        <w:t>. Company makes no warranties to Referrer express or implied, including, without limitation, any implied warranty of merchantability or fitness for a particular purpose with respect to this Agreement or Product.</w:t>
      </w:r>
    </w:p>
    <w:p w14:paraId="71ACBD99" w14:textId="20501ECF"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Ownership</w:t>
      </w:r>
      <w:r w:rsidRPr="00F6186D">
        <w:rPr>
          <w:rFonts w:ascii="Arial" w:hAnsi="Arial" w:cs="Arial"/>
          <w:sz w:val="20"/>
          <w:szCs w:val="20"/>
        </w:rPr>
        <w:t>. This Agreement sets forth the entirety of Referrer’s rights to market, promote, reproduce, use, distribute and otherwise deal with Product and materials or documentation of Company in connection with its scope under this Agreement. Company retains title to, a</w:t>
      </w:r>
      <w:r w:rsidR="009927B6">
        <w:rPr>
          <w:rFonts w:ascii="Arial" w:hAnsi="Arial" w:cs="Arial"/>
          <w:sz w:val="20"/>
          <w:szCs w:val="20"/>
        </w:rPr>
        <w:t>nd ownership of</w:t>
      </w:r>
      <w:r w:rsidRPr="00F6186D">
        <w:rPr>
          <w:rFonts w:ascii="Arial" w:hAnsi="Arial" w:cs="Arial"/>
          <w:sz w:val="20"/>
          <w:szCs w:val="20"/>
        </w:rPr>
        <w:t xml:space="preserve"> Product and other Company materials and documentation including all associated patent, copyright, trademark and other intellectual property rights. No title to or ownership of Product is transferred to Referrer under this Agreement. Company reserves all rights to Product and its materials and documentation.</w:t>
      </w:r>
    </w:p>
    <w:p w14:paraId="74F9A9D8" w14:textId="2A6FFF05" w:rsidR="00A376E5"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Notices</w:t>
      </w:r>
      <w:r w:rsidRPr="00F6186D">
        <w:rPr>
          <w:rFonts w:ascii="Arial" w:hAnsi="Arial" w:cs="Arial"/>
          <w:sz w:val="20"/>
          <w:szCs w:val="20"/>
        </w:rPr>
        <w:t xml:space="preserve">. Any notice under this Agreement given by either party to the other party will be in writing. </w:t>
      </w:r>
    </w:p>
    <w:p w14:paraId="6CECD761" w14:textId="6F99F23C"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lastRenderedPageBreak/>
        <w:t>Assignment</w:t>
      </w:r>
      <w:r w:rsidRPr="00F6186D">
        <w:rPr>
          <w:rFonts w:ascii="Arial" w:hAnsi="Arial" w:cs="Arial"/>
          <w:sz w:val="20"/>
          <w:szCs w:val="20"/>
        </w:rPr>
        <w:t>. Referrer will not assign all or any part of this Agreement.</w:t>
      </w:r>
    </w:p>
    <w:p w14:paraId="7FEEDD22" w14:textId="5C26AFEC" w:rsidR="00F6186D" w:rsidRPr="00F6186D" w:rsidRDefault="00F6186D" w:rsidP="00F6186D">
      <w:pPr>
        <w:pStyle w:val="widebody"/>
        <w:numPr>
          <w:ilvl w:val="1"/>
          <w:numId w:val="1"/>
        </w:numPr>
        <w:shd w:val="clear" w:color="auto" w:fill="FFFFFF"/>
        <w:spacing w:after="240" w:afterAutospacing="0"/>
        <w:jc w:val="both"/>
        <w:rPr>
          <w:rFonts w:ascii="Arial" w:hAnsi="Arial" w:cs="Arial"/>
          <w:sz w:val="20"/>
          <w:szCs w:val="20"/>
        </w:rPr>
      </w:pPr>
      <w:r w:rsidRPr="00F6186D">
        <w:rPr>
          <w:rFonts w:ascii="Arial" w:hAnsi="Arial" w:cs="Arial"/>
          <w:b/>
          <w:sz w:val="20"/>
          <w:szCs w:val="20"/>
        </w:rPr>
        <w:t>Governing Law</w:t>
      </w:r>
      <w:r w:rsidRPr="00F6186D">
        <w:rPr>
          <w:rFonts w:ascii="Arial" w:hAnsi="Arial" w:cs="Arial"/>
          <w:sz w:val="20"/>
          <w:szCs w:val="20"/>
        </w:rPr>
        <w:t xml:space="preserve">. This Agreement will be interpreted, construed and enforced in accordance with the laws of the State of </w:t>
      </w:r>
      <w:sdt>
        <w:sdtPr>
          <w:rPr>
            <w:rFonts w:ascii="Arial" w:hAnsi="Arial" w:cs="Arial"/>
            <w:sz w:val="20"/>
            <w:szCs w:val="20"/>
          </w:rPr>
          <w:id w:val="1481654648"/>
          <w:placeholder>
            <w:docPart w:val="DefaultPlaceholder_20250777"/>
          </w:placeholder>
          <w15:webExtensionCreated/>
        </w:sdtPr>
        <w:sdtEndPr/>
        <w:sdtContent>
          <w:r w:rsidR="00D60FDC">
            <w:rPr>
              <w:rFonts w:ascii="Arial" w:hAnsi="Arial" w:cs="Arial"/>
              <w:sz w:val="20"/>
              <w:szCs w:val="20"/>
            </w:rPr>
            <w:t>[State of law]</w:t>
          </w:r>
        </w:sdtContent>
      </w:sdt>
      <w:r w:rsidRPr="00F6186D">
        <w:rPr>
          <w:rFonts w:ascii="Arial" w:hAnsi="Arial" w:cs="Arial"/>
          <w:sz w:val="20"/>
          <w:szCs w:val="20"/>
        </w:rPr>
        <w:t xml:space="preserve"> without regard to conflicts of laws principles.</w:t>
      </w:r>
    </w:p>
    <w:p w14:paraId="5E888F61" w14:textId="23BEAA70" w:rsidR="00F6186D" w:rsidRPr="00F6186D" w:rsidRDefault="00F6186D" w:rsidP="00F6186D">
      <w:pPr>
        <w:pStyle w:val="widebody"/>
        <w:numPr>
          <w:ilvl w:val="1"/>
          <w:numId w:val="1"/>
        </w:numPr>
        <w:shd w:val="clear" w:color="auto" w:fill="FFFFFF"/>
        <w:spacing w:before="0" w:beforeAutospacing="0" w:after="0" w:afterAutospacing="0"/>
        <w:jc w:val="both"/>
        <w:rPr>
          <w:rFonts w:ascii="Arial" w:hAnsi="Arial" w:cs="Arial"/>
          <w:sz w:val="20"/>
          <w:szCs w:val="20"/>
        </w:rPr>
      </w:pPr>
      <w:r w:rsidRPr="00F6186D">
        <w:rPr>
          <w:rFonts w:ascii="Arial" w:hAnsi="Arial" w:cs="Arial"/>
          <w:b/>
          <w:sz w:val="20"/>
          <w:szCs w:val="20"/>
        </w:rPr>
        <w:t>Entire Agreement</w:t>
      </w:r>
      <w:r w:rsidRPr="00F6186D">
        <w:rPr>
          <w:rFonts w:ascii="Arial" w:hAnsi="Arial" w:cs="Arial"/>
          <w:sz w:val="20"/>
          <w:szCs w:val="20"/>
        </w:rPr>
        <w:t xml:space="preserve">. This Agreement constitutes the entire agreement </w:t>
      </w:r>
      <w:r w:rsidR="00C20E5E" w:rsidRPr="00F6186D">
        <w:rPr>
          <w:rFonts w:ascii="Arial" w:hAnsi="Arial" w:cs="Arial"/>
          <w:sz w:val="20"/>
          <w:szCs w:val="20"/>
        </w:rPr>
        <w:t xml:space="preserve">between the Parties and supersedes all prior agreements, oral or written, between the Parties </w:t>
      </w:r>
      <w:r w:rsidRPr="00F6186D">
        <w:rPr>
          <w:rFonts w:ascii="Arial" w:hAnsi="Arial" w:cs="Arial"/>
          <w:sz w:val="20"/>
          <w:szCs w:val="20"/>
        </w:rPr>
        <w:t xml:space="preserve">related to the Product. </w:t>
      </w:r>
      <w:r w:rsidR="00C20E5E" w:rsidRPr="00F6186D">
        <w:rPr>
          <w:rFonts w:ascii="Arial" w:hAnsi="Arial" w:cs="Arial"/>
          <w:sz w:val="20"/>
          <w:szCs w:val="20"/>
        </w:rPr>
        <w:t>All additions or modifications to this Agreement must be made in writing and signed by both Parties. If any provision of this Agreement is found to be unenforceable, the remainder shall be enforced as fully as possible and the unenforceable provision shall be deemed modified to the limited extent required to permit its enforcement in a manner most clearly representing the intention of t</w:t>
      </w:r>
      <w:r w:rsidR="00957B43" w:rsidRPr="00F6186D">
        <w:rPr>
          <w:rFonts w:ascii="Arial" w:hAnsi="Arial" w:cs="Arial"/>
          <w:sz w:val="20"/>
          <w:szCs w:val="20"/>
        </w:rPr>
        <w:t xml:space="preserve">he </w:t>
      </w:r>
      <w:r w:rsidR="003B3268" w:rsidRPr="00F6186D">
        <w:rPr>
          <w:rFonts w:ascii="Arial" w:hAnsi="Arial" w:cs="Arial"/>
          <w:sz w:val="20"/>
          <w:szCs w:val="20"/>
        </w:rPr>
        <w:t>P</w:t>
      </w:r>
      <w:r w:rsidR="00957B43" w:rsidRPr="00F6186D">
        <w:rPr>
          <w:rFonts w:ascii="Arial" w:hAnsi="Arial" w:cs="Arial"/>
          <w:sz w:val="20"/>
          <w:szCs w:val="20"/>
        </w:rPr>
        <w:t>arties as expressed herein.</w:t>
      </w:r>
    </w:p>
    <w:p w14:paraId="2F7F8332" w14:textId="093D46EC" w:rsidR="00ED4921" w:rsidRPr="00F6186D" w:rsidRDefault="00F27A21" w:rsidP="00F6186D">
      <w:pPr>
        <w:pStyle w:val="widebody"/>
        <w:shd w:val="clear" w:color="auto" w:fill="FFFFFF"/>
        <w:spacing w:after="240" w:afterAutospacing="0" w:line="330" w:lineRule="atLeast"/>
        <w:ind w:left="360"/>
        <w:jc w:val="both"/>
        <w:rPr>
          <w:rFonts w:ascii="Arial" w:hAnsi="Arial" w:cs="Arial"/>
          <w:sz w:val="20"/>
          <w:szCs w:val="20"/>
        </w:rPr>
      </w:pPr>
      <w:r w:rsidRPr="00F6186D">
        <w:rPr>
          <w:rFonts w:ascii="Arial" w:hAnsi="Arial" w:cs="Arial"/>
          <w:sz w:val="20"/>
          <w:szCs w:val="20"/>
        </w:rPr>
        <w:t xml:space="preserve">IN WITNESS WHEREOF, the Parties have executed this Agreement </w:t>
      </w:r>
      <w:r w:rsidR="00F6186D" w:rsidRPr="00F6186D">
        <w:rPr>
          <w:rFonts w:ascii="Arial" w:hAnsi="Arial" w:cs="Arial"/>
          <w:sz w:val="20"/>
          <w:szCs w:val="20"/>
        </w:rPr>
        <w:t>as of</w:t>
      </w:r>
      <w:r w:rsidRPr="00F6186D">
        <w:rPr>
          <w:rFonts w:ascii="Arial" w:hAnsi="Arial" w:cs="Arial"/>
          <w:sz w:val="20"/>
          <w:szCs w:val="20"/>
        </w:rPr>
        <w:t xml:space="preserve"> the Effective Date.</w:t>
      </w:r>
      <w:r w:rsidR="00ED4921" w:rsidRPr="00F6186D">
        <w:rPr>
          <w:rFonts w:ascii="Arial" w:hAnsi="Arial" w:cs="Arial"/>
          <w:sz w:val="20"/>
          <w:szCs w:val="20"/>
        </w:rPr>
        <w:t xml:space="preserve"> </w:t>
      </w:r>
    </w:p>
    <w:p w14:paraId="429F854C" w14:textId="0783A4F1" w:rsidR="00ED4921" w:rsidRPr="00F6186D" w:rsidRDefault="004E44B3" w:rsidP="009927B6">
      <w:pPr>
        <w:pStyle w:val="widebody"/>
        <w:spacing w:line="330" w:lineRule="atLeast"/>
        <w:ind w:firstLine="720"/>
        <w:rPr>
          <w:rFonts w:ascii="Arial" w:hAnsi="Arial" w:cs="Arial"/>
          <w:sz w:val="20"/>
          <w:szCs w:val="20"/>
        </w:rPr>
      </w:pPr>
      <w:sdt>
        <w:sdtPr>
          <w:rPr>
            <w:rFonts w:ascii="Arial" w:hAnsi="Arial" w:cs="Arial"/>
            <w:sz w:val="20"/>
            <w:szCs w:val="20"/>
          </w:rPr>
          <w:id w:val="133385795"/>
          <w:placeholder>
            <w:docPart w:val="DefaultPlaceholder_20250777"/>
          </w:placeholder>
          <w15:webExtensionCreated/>
        </w:sdtPr>
        <w:sdtEndPr/>
        <w:sdtContent>
          <w:r w:rsidR="000D099B">
            <w:rPr>
              <w:rFonts w:ascii="Arial" w:hAnsi="Arial" w:cs="Arial"/>
              <w:sz w:val="20"/>
              <w:szCs w:val="20"/>
            </w:rPr>
            <w:t>[Referrer Name]</w:t>
          </w:r>
        </w:sdtContent>
      </w:sdt>
      <w:r w:rsidR="009927B6">
        <w:rPr>
          <w:rFonts w:ascii="Arial" w:hAnsi="Arial" w:cs="Arial"/>
          <w:sz w:val="20"/>
          <w:szCs w:val="20"/>
        </w:rPr>
        <w:tab/>
      </w:r>
      <w:r w:rsidR="009927B6">
        <w:rPr>
          <w:rFonts w:ascii="Arial" w:hAnsi="Arial" w:cs="Arial"/>
          <w:sz w:val="20"/>
          <w:szCs w:val="20"/>
        </w:rPr>
        <w:tab/>
      </w:r>
      <w:r w:rsidR="009927B6">
        <w:rPr>
          <w:rFonts w:ascii="Arial" w:hAnsi="Arial" w:cs="Arial"/>
          <w:sz w:val="20"/>
          <w:szCs w:val="20"/>
        </w:rPr>
        <w:tab/>
      </w:r>
      <w:r w:rsidR="009927B6">
        <w:rPr>
          <w:rFonts w:ascii="Arial" w:hAnsi="Arial" w:cs="Arial"/>
          <w:sz w:val="20"/>
          <w:szCs w:val="20"/>
        </w:rPr>
        <w:tab/>
      </w:r>
      <w:r w:rsidR="009927B6">
        <w:rPr>
          <w:rFonts w:ascii="Arial" w:hAnsi="Arial" w:cs="Arial"/>
          <w:sz w:val="20"/>
          <w:szCs w:val="20"/>
        </w:rPr>
        <w:tab/>
      </w:r>
      <w:sdt>
        <w:sdtPr>
          <w:rPr>
            <w:rFonts w:ascii="Arial" w:hAnsi="Arial" w:cs="Arial"/>
            <w:sz w:val="20"/>
            <w:szCs w:val="20"/>
          </w:rPr>
          <w:id w:val="1571074679"/>
          <w:placeholder>
            <w:docPart w:val="DefaultPlaceholder_20250777"/>
          </w:placeholder>
          <w15:webExtensionCreated/>
        </w:sdtPr>
        <w:sdtEndPr/>
        <w:sdtContent>
          <w:r w:rsidR="000D099B">
            <w:rPr>
              <w:rFonts w:ascii="Arial" w:hAnsi="Arial" w:cs="Arial"/>
              <w:sz w:val="20"/>
              <w:szCs w:val="20"/>
            </w:rPr>
            <w:t>[Company name (all caps)]</w:t>
          </w:r>
        </w:sdtContent>
      </w:sdt>
    </w:p>
    <w:p w14:paraId="7CC99E1B" w14:textId="77777777" w:rsidR="00ED4921" w:rsidRPr="00F6186D" w:rsidRDefault="00ED4921" w:rsidP="009927B6">
      <w:pPr>
        <w:pStyle w:val="widebody"/>
        <w:spacing w:line="330" w:lineRule="atLeast"/>
        <w:jc w:val="center"/>
        <w:rPr>
          <w:rFonts w:ascii="Arial" w:hAnsi="Arial" w:cs="Arial"/>
          <w:sz w:val="20"/>
          <w:szCs w:val="20"/>
        </w:rPr>
      </w:pPr>
    </w:p>
    <w:p w14:paraId="5DC3686B" w14:textId="5B87279E" w:rsidR="00ED4921" w:rsidRPr="00F6186D" w:rsidRDefault="00ED4921" w:rsidP="009927B6">
      <w:pPr>
        <w:pStyle w:val="widebody"/>
        <w:spacing w:line="330" w:lineRule="atLeast"/>
        <w:ind w:firstLine="720"/>
        <w:rPr>
          <w:rFonts w:ascii="Arial" w:hAnsi="Arial" w:cs="Arial"/>
          <w:sz w:val="20"/>
          <w:szCs w:val="20"/>
        </w:rPr>
      </w:pPr>
      <w:r w:rsidRPr="00F6186D">
        <w:rPr>
          <w:rFonts w:ascii="Arial" w:hAnsi="Arial" w:cs="Arial"/>
          <w:sz w:val="20"/>
          <w:szCs w:val="20"/>
        </w:rPr>
        <w:t xml:space="preserve">By: </w:t>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009927B6">
        <w:rPr>
          <w:rFonts w:ascii="Arial" w:hAnsi="Arial" w:cs="Arial"/>
          <w:sz w:val="20"/>
          <w:szCs w:val="20"/>
        </w:rPr>
        <w:tab/>
      </w:r>
      <w:r w:rsidRPr="00F6186D">
        <w:rPr>
          <w:rFonts w:ascii="Arial" w:hAnsi="Arial" w:cs="Arial"/>
          <w:sz w:val="20"/>
          <w:szCs w:val="20"/>
        </w:rPr>
        <w:t>By:</w:t>
      </w:r>
      <w:r w:rsidR="00F6186D" w:rsidRPr="00F6186D">
        <w:rPr>
          <w:rFonts w:ascii="Arial" w:hAnsi="Arial" w:cs="Arial"/>
          <w:sz w:val="20"/>
          <w:szCs w:val="20"/>
        </w:rPr>
        <w:t xml:space="preserve"> ____________________________</w:t>
      </w:r>
    </w:p>
    <w:p w14:paraId="2C89BF64" w14:textId="22225644" w:rsidR="00ED4921" w:rsidRPr="00F6186D" w:rsidRDefault="00ED4921" w:rsidP="009927B6">
      <w:pPr>
        <w:pStyle w:val="widebody"/>
        <w:spacing w:line="330" w:lineRule="atLeast"/>
        <w:ind w:firstLine="720"/>
        <w:rPr>
          <w:rFonts w:ascii="Arial" w:hAnsi="Arial" w:cs="Arial"/>
          <w:sz w:val="20"/>
          <w:szCs w:val="20"/>
        </w:rPr>
      </w:pPr>
      <w:r w:rsidRPr="00F6186D">
        <w:rPr>
          <w:rFonts w:ascii="Arial" w:hAnsi="Arial" w:cs="Arial"/>
          <w:sz w:val="20"/>
          <w:szCs w:val="20"/>
        </w:rPr>
        <w:t xml:space="preserve">Name: </w:t>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009927B6">
        <w:rPr>
          <w:rFonts w:ascii="Arial" w:hAnsi="Arial" w:cs="Arial"/>
          <w:sz w:val="20"/>
          <w:szCs w:val="20"/>
        </w:rPr>
        <w:tab/>
      </w:r>
      <w:r w:rsidRPr="00F6186D">
        <w:rPr>
          <w:rFonts w:ascii="Arial" w:hAnsi="Arial" w:cs="Arial"/>
          <w:sz w:val="20"/>
          <w:szCs w:val="20"/>
        </w:rPr>
        <w:t>Na</w:t>
      </w:r>
      <w:r w:rsidR="00F6186D" w:rsidRPr="00F6186D">
        <w:rPr>
          <w:rFonts w:ascii="Arial" w:hAnsi="Arial" w:cs="Arial"/>
          <w:sz w:val="20"/>
          <w:szCs w:val="20"/>
        </w:rPr>
        <w:t>me:</w:t>
      </w:r>
      <w:r w:rsidR="00F6186D">
        <w:rPr>
          <w:rFonts w:ascii="Arial" w:hAnsi="Arial" w:cs="Arial"/>
          <w:sz w:val="20"/>
          <w:szCs w:val="20"/>
        </w:rPr>
        <w:t xml:space="preserve"> </w:t>
      </w:r>
      <w:r w:rsidR="00F6186D" w:rsidRPr="00F6186D">
        <w:rPr>
          <w:rFonts w:ascii="Arial" w:hAnsi="Arial" w:cs="Arial"/>
          <w:sz w:val="20"/>
          <w:szCs w:val="20"/>
        </w:rPr>
        <w:t>__________________________</w:t>
      </w:r>
    </w:p>
    <w:p w14:paraId="3B803618" w14:textId="28E98DCC" w:rsidR="00ED4921" w:rsidRPr="00F6186D" w:rsidRDefault="00ED4921" w:rsidP="009927B6">
      <w:pPr>
        <w:pStyle w:val="widebody"/>
        <w:spacing w:line="330" w:lineRule="atLeast"/>
        <w:ind w:firstLine="720"/>
        <w:rPr>
          <w:rFonts w:ascii="Arial" w:hAnsi="Arial" w:cs="Arial"/>
          <w:sz w:val="20"/>
          <w:szCs w:val="20"/>
          <w:u w:val="single"/>
        </w:rPr>
      </w:pPr>
      <w:r w:rsidRPr="00F6186D">
        <w:rPr>
          <w:rFonts w:ascii="Arial" w:hAnsi="Arial" w:cs="Arial"/>
          <w:sz w:val="20"/>
          <w:szCs w:val="20"/>
        </w:rPr>
        <w:t xml:space="preserve">Title: </w:t>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009927B6">
        <w:rPr>
          <w:rFonts w:ascii="Arial" w:hAnsi="Arial" w:cs="Arial"/>
          <w:sz w:val="20"/>
          <w:szCs w:val="20"/>
        </w:rPr>
        <w:tab/>
      </w:r>
      <w:r w:rsidRPr="00F6186D">
        <w:rPr>
          <w:rFonts w:ascii="Arial" w:hAnsi="Arial" w:cs="Arial"/>
          <w:sz w:val="20"/>
          <w:szCs w:val="20"/>
        </w:rPr>
        <w:t>Tit</w:t>
      </w:r>
      <w:r w:rsidR="00F6186D" w:rsidRPr="00F6186D">
        <w:rPr>
          <w:rFonts w:ascii="Arial" w:hAnsi="Arial" w:cs="Arial"/>
          <w:sz w:val="20"/>
          <w:szCs w:val="20"/>
        </w:rPr>
        <w:t>le: ___________________________</w:t>
      </w:r>
    </w:p>
    <w:p w14:paraId="24ADDCAA" w14:textId="2A661A8E" w:rsidR="00646708" w:rsidRPr="00F6186D" w:rsidRDefault="00ED4921" w:rsidP="009927B6">
      <w:pPr>
        <w:pStyle w:val="widebody"/>
        <w:spacing w:line="330" w:lineRule="atLeast"/>
        <w:ind w:firstLine="720"/>
        <w:rPr>
          <w:rFonts w:ascii="Arial" w:hAnsi="Arial" w:cs="Arial"/>
          <w:sz w:val="20"/>
          <w:szCs w:val="20"/>
        </w:rPr>
      </w:pPr>
      <w:r w:rsidRPr="00F6186D">
        <w:rPr>
          <w:rFonts w:ascii="Arial" w:hAnsi="Arial" w:cs="Arial"/>
          <w:sz w:val="20"/>
          <w:szCs w:val="20"/>
        </w:rPr>
        <w:t xml:space="preserve">Date: </w:t>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Pr="00F6186D">
        <w:rPr>
          <w:rFonts w:ascii="Arial" w:hAnsi="Arial" w:cs="Arial"/>
          <w:sz w:val="20"/>
          <w:szCs w:val="20"/>
          <w:u w:val="single"/>
        </w:rPr>
        <w:tab/>
      </w:r>
      <w:r w:rsidR="009927B6">
        <w:rPr>
          <w:rFonts w:ascii="Arial" w:hAnsi="Arial" w:cs="Arial"/>
          <w:sz w:val="20"/>
          <w:szCs w:val="20"/>
        </w:rPr>
        <w:tab/>
      </w:r>
      <w:r w:rsidRPr="00F6186D">
        <w:rPr>
          <w:rFonts w:ascii="Arial" w:hAnsi="Arial" w:cs="Arial"/>
          <w:sz w:val="20"/>
          <w:szCs w:val="20"/>
        </w:rPr>
        <w:t xml:space="preserve">Date: </w:t>
      </w:r>
      <w:r w:rsidR="00F6186D" w:rsidRPr="00F6186D">
        <w:rPr>
          <w:rFonts w:ascii="Arial" w:hAnsi="Arial" w:cs="Arial"/>
          <w:sz w:val="20"/>
          <w:szCs w:val="20"/>
        </w:rPr>
        <w:t xml:space="preserve"> __________________________</w:t>
      </w:r>
    </w:p>
    <w:sectPr w:rsidR="00646708" w:rsidRPr="00F6186D" w:rsidSect="00D60400">
      <w:headerReference w:type="default" r:id="rId13"/>
      <w:footerReference w:type="defaul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EF25D" w14:textId="77777777" w:rsidR="004E44B3" w:rsidRDefault="004E44B3" w:rsidP="005E57F9">
      <w:pPr>
        <w:spacing w:after="0" w:line="240" w:lineRule="auto"/>
      </w:pPr>
      <w:r>
        <w:separator/>
      </w:r>
    </w:p>
  </w:endnote>
  <w:endnote w:type="continuationSeparator" w:id="0">
    <w:p w14:paraId="5071D901" w14:textId="77777777" w:rsidR="004E44B3" w:rsidRDefault="004E44B3" w:rsidP="005E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7FEE" w14:textId="5E5B8285" w:rsidR="00356C10" w:rsidRDefault="00356C10" w:rsidP="005E1070">
    <w:pPr>
      <w:tabs>
        <w:tab w:val="center" w:pos="4680"/>
        <w:tab w:val="right" w:pos="9360"/>
      </w:tabs>
      <w:spacing w:after="0" w:line="240" w:lineRule="auto"/>
      <w:rPr>
        <w:rFonts w:ascii="Arial" w:hAnsi="Arial" w:cs="Arial"/>
        <w:color w:val="808080" w:themeColor="background1" w:themeShade="80"/>
        <w:sz w:val="18"/>
      </w:rPr>
    </w:pPr>
  </w:p>
  <w:p w14:paraId="47F9BCEC" w14:textId="66D9F784" w:rsidR="00356C10" w:rsidRPr="005E1070" w:rsidRDefault="00356C10" w:rsidP="005E1070">
    <w:pPr>
      <w:tabs>
        <w:tab w:val="center" w:pos="4680"/>
        <w:tab w:val="right" w:pos="9360"/>
      </w:tabs>
      <w:spacing w:after="0" w:line="240" w:lineRule="auto"/>
      <w:rPr>
        <w:rFonts w:ascii="Arial" w:hAnsi="Arial" w:cs="Arial"/>
        <w:b/>
        <w:bCs/>
        <w:noProof/>
        <w:sz w:val="18"/>
      </w:rPr>
    </w:pPr>
    <w:r w:rsidRPr="005E1070">
      <w:rPr>
        <w:rFonts w:ascii="Arial" w:hAnsi="Arial" w:cs="Arial"/>
        <w:color w:val="808080" w:themeColor="background1" w:themeShade="80"/>
        <w:sz w:val="18"/>
      </w:rPr>
      <w:t>Page</w:t>
    </w:r>
    <w:r w:rsidRPr="005E1070">
      <w:rPr>
        <w:rFonts w:ascii="Arial" w:hAnsi="Arial" w:cs="Arial"/>
        <w:sz w:val="18"/>
      </w:rPr>
      <w:t xml:space="preserve"> | </w:t>
    </w:r>
    <w:r w:rsidRPr="005E1070">
      <w:rPr>
        <w:rFonts w:ascii="Arial" w:hAnsi="Arial" w:cs="Arial"/>
        <w:sz w:val="18"/>
      </w:rPr>
      <w:fldChar w:fldCharType="begin"/>
    </w:r>
    <w:r w:rsidRPr="005E1070">
      <w:rPr>
        <w:rFonts w:ascii="Arial" w:hAnsi="Arial" w:cs="Arial"/>
        <w:sz w:val="18"/>
      </w:rPr>
      <w:instrText xml:space="preserve"> PAGE   \* MERGEFORMAT </w:instrText>
    </w:r>
    <w:r w:rsidRPr="005E1070">
      <w:rPr>
        <w:rFonts w:ascii="Arial" w:hAnsi="Arial" w:cs="Arial"/>
        <w:sz w:val="18"/>
      </w:rPr>
      <w:fldChar w:fldCharType="separate"/>
    </w:r>
    <w:r w:rsidR="00226A83" w:rsidRPr="00226A83">
      <w:rPr>
        <w:rFonts w:ascii="Arial" w:hAnsi="Arial" w:cs="Arial"/>
        <w:b/>
        <w:bCs/>
        <w:noProof/>
        <w:sz w:val="18"/>
      </w:rPr>
      <w:t>1</w:t>
    </w:r>
    <w:r w:rsidRPr="005E1070">
      <w:rPr>
        <w:rFonts w:ascii="Arial" w:hAnsi="Arial" w:cs="Arial"/>
        <w:b/>
        <w:bCs/>
        <w:noProof/>
        <w:sz w:val="18"/>
      </w:rPr>
      <w:fldChar w:fldCharType="end"/>
    </w:r>
  </w:p>
  <w:sdt>
    <w:sdtPr>
      <w:rPr>
        <w:rFonts w:ascii="Arial" w:hAnsi="Arial" w:cs="Arial"/>
        <w:sz w:val="18"/>
      </w:rPr>
      <w:alias w:val="Title"/>
      <w:tag w:val=""/>
      <w:id w:val="-1596470424"/>
      <w:dataBinding w:prefixMappings="xmlns:ns0='http://purl.org/dc/elements/1.1/' xmlns:ns1='http://schemas.openxmlformats.org/package/2006/metadata/core-properties' " w:xpath="/ns1:coreProperties[1]/ns0:title[1]" w:storeItemID="{6C3C8BC8-F283-45AE-878A-BAB7291924A1}"/>
      <w:text/>
    </w:sdtPr>
    <w:sdtEndPr/>
    <w:sdtContent>
      <w:p w14:paraId="52D189CB" w14:textId="197D90BD" w:rsidR="00356C10" w:rsidRPr="005E1070" w:rsidRDefault="00F6186D" w:rsidP="005E1070">
        <w:pPr>
          <w:tabs>
            <w:tab w:val="center" w:pos="4680"/>
            <w:tab w:val="right" w:pos="9360"/>
          </w:tabs>
          <w:spacing w:after="0" w:line="240" w:lineRule="auto"/>
          <w:rPr>
            <w:rFonts w:ascii="Arial" w:hAnsi="Arial" w:cs="Arial"/>
            <w:sz w:val="18"/>
          </w:rPr>
        </w:pPr>
        <w:r>
          <w:rPr>
            <w:rFonts w:ascii="Arial" w:hAnsi="Arial" w:cs="Arial"/>
            <w:sz w:val="18"/>
          </w:rPr>
          <w:t>Referral Agreement 2018</w:t>
        </w:r>
      </w:p>
    </w:sdtContent>
  </w:sdt>
  <w:p w14:paraId="0AD549AD" w14:textId="77777777" w:rsidR="00356C10" w:rsidRDefault="00356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0394" w14:textId="77777777" w:rsidR="004E44B3" w:rsidRDefault="004E44B3" w:rsidP="005E57F9">
      <w:pPr>
        <w:spacing w:after="0" w:line="240" w:lineRule="auto"/>
      </w:pPr>
      <w:r>
        <w:separator/>
      </w:r>
    </w:p>
  </w:footnote>
  <w:footnote w:type="continuationSeparator" w:id="0">
    <w:p w14:paraId="01F4AFB7" w14:textId="77777777" w:rsidR="004E44B3" w:rsidRDefault="004E44B3" w:rsidP="005E57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DCAF" w14:textId="51C82AC4" w:rsidR="00356C10" w:rsidRDefault="00356C10" w:rsidP="005E57F9">
    <w:pPr>
      <w:pStyle w:val="Header"/>
      <w:jc w:val="right"/>
    </w:pPr>
  </w:p>
  <w:p w14:paraId="24ADDCB0" w14:textId="77777777" w:rsidR="00356C10" w:rsidRDefault="00356C10">
    <w:pPr>
      <w:pStyle w:val="Header"/>
    </w:pPr>
  </w:p>
  <w:p w14:paraId="24ADDCB1" w14:textId="77777777" w:rsidR="00356C10" w:rsidRPr="004B4433" w:rsidRDefault="00356C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AF0"/>
    <w:multiLevelType w:val="multilevel"/>
    <w:tmpl w:val="E782EB0C"/>
    <w:lvl w:ilvl="0">
      <w:start w:val="4"/>
      <w:numFmt w:val="decimal"/>
      <w:lvlText w:val="%1."/>
      <w:lvlJc w:val="left"/>
      <w:pPr>
        <w:ind w:left="504" w:hanging="144"/>
      </w:pPr>
      <w:rPr>
        <w:rFonts w:hint="default"/>
      </w:rPr>
    </w:lvl>
    <w:lvl w:ilvl="1">
      <w:start w:val="1"/>
      <w:numFmt w:val="decimal"/>
      <w:lvlText w:val="%1.%2."/>
      <w:lvlJc w:val="left"/>
      <w:pPr>
        <w:ind w:left="1080" w:firstLine="0"/>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188B38B3"/>
    <w:multiLevelType w:val="hybridMultilevel"/>
    <w:tmpl w:val="F87E82C0"/>
    <w:lvl w:ilvl="0" w:tplc="88C2F7A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92B81"/>
    <w:multiLevelType w:val="hybridMultilevel"/>
    <w:tmpl w:val="6FDE0984"/>
    <w:lvl w:ilvl="0" w:tplc="DF3E109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B45E31"/>
    <w:multiLevelType w:val="multilevel"/>
    <w:tmpl w:val="8CB200FA"/>
    <w:lvl w:ilvl="0">
      <w:start w:val="1"/>
      <w:numFmt w:val="decimal"/>
      <w:lvlText w:val="%1."/>
      <w:lvlJc w:val="left"/>
      <w:pPr>
        <w:ind w:left="360" w:hanging="360"/>
      </w:pPr>
      <w:rPr>
        <w:rFonts w:hint="default"/>
        <w:sz w:val="22"/>
        <w:szCs w:val="22"/>
      </w:rPr>
    </w:lvl>
    <w:lvl w:ilvl="1">
      <w:start w:val="1"/>
      <w:numFmt w:val="decimal"/>
      <w:lvlText w:val="%1.%2."/>
      <w:lvlJc w:val="left"/>
      <w:pPr>
        <w:ind w:left="864" w:hanging="504"/>
      </w:pPr>
      <w:rPr>
        <w:rFonts w:hint="default"/>
        <w:sz w:val="20"/>
        <w:szCs w:val="20"/>
      </w:rPr>
    </w:lvl>
    <w:lvl w:ilvl="2">
      <w:start w:val="1"/>
      <w:numFmt w:val="lowerLetter"/>
      <w:lvlText w:val="%3."/>
      <w:lvlJc w:val="left"/>
      <w:pPr>
        <w:ind w:left="1224"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4A5F2A"/>
    <w:multiLevelType w:val="hybridMultilevel"/>
    <w:tmpl w:val="23EC947C"/>
    <w:lvl w:ilvl="0" w:tplc="83AA822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4D5B4C"/>
    <w:multiLevelType w:val="hybridMultilevel"/>
    <w:tmpl w:val="3ECC8EC6"/>
    <w:lvl w:ilvl="0" w:tplc="2138D4D2">
      <w:start w:val="1"/>
      <w:numFmt w:val="low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B"/>
    <w:rsid w:val="0002556C"/>
    <w:rsid w:val="0003494A"/>
    <w:rsid w:val="0005035F"/>
    <w:rsid w:val="00062492"/>
    <w:rsid w:val="0007070D"/>
    <w:rsid w:val="000C227F"/>
    <w:rsid w:val="000D099B"/>
    <w:rsid w:val="000D327D"/>
    <w:rsid w:val="00107416"/>
    <w:rsid w:val="00113699"/>
    <w:rsid w:val="00133243"/>
    <w:rsid w:val="00157F8B"/>
    <w:rsid w:val="00160CD5"/>
    <w:rsid w:val="00177FF8"/>
    <w:rsid w:val="001E1683"/>
    <w:rsid w:val="00206C7B"/>
    <w:rsid w:val="00226A83"/>
    <w:rsid w:val="00242BA0"/>
    <w:rsid w:val="002A1F82"/>
    <w:rsid w:val="002C0FE9"/>
    <w:rsid w:val="002F424C"/>
    <w:rsid w:val="00315A98"/>
    <w:rsid w:val="0034346B"/>
    <w:rsid w:val="00356C10"/>
    <w:rsid w:val="003A02F7"/>
    <w:rsid w:val="003B3268"/>
    <w:rsid w:val="003F65C9"/>
    <w:rsid w:val="00452DAC"/>
    <w:rsid w:val="00452EF1"/>
    <w:rsid w:val="00463AE3"/>
    <w:rsid w:val="00477C12"/>
    <w:rsid w:val="004B4433"/>
    <w:rsid w:val="004E44B3"/>
    <w:rsid w:val="005E1070"/>
    <w:rsid w:val="005E57F9"/>
    <w:rsid w:val="00646708"/>
    <w:rsid w:val="00646D38"/>
    <w:rsid w:val="006C3BB7"/>
    <w:rsid w:val="007023C6"/>
    <w:rsid w:val="00717FA2"/>
    <w:rsid w:val="007C776F"/>
    <w:rsid w:val="007E3221"/>
    <w:rsid w:val="007F2E99"/>
    <w:rsid w:val="008260D9"/>
    <w:rsid w:val="00842243"/>
    <w:rsid w:val="00865591"/>
    <w:rsid w:val="0088495F"/>
    <w:rsid w:val="00957B43"/>
    <w:rsid w:val="009927B6"/>
    <w:rsid w:val="00A376E5"/>
    <w:rsid w:val="00A90B4D"/>
    <w:rsid w:val="00A9684A"/>
    <w:rsid w:val="00A979E1"/>
    <w:rsid w:val="00AB19A2"/>
    <w:rsid w:val="00AF77EE"/>
    <w:rsid w:val="00B35A03"/>
    <w:rsid w:val="00B372CE"/>
    <w:rsid w:val="00B50972"/>
    <w:rsid w:val="00BE0344"/>
    <w:rsid w:val="00BF005F"/>
    <w:rsid w:val="00C20E5E"/>
    <w:rsid w:val="00C31575"/>
    <w:rsid w:val="00C57977"/>
    <w:rsid w:val="00CD4A41"/>
    <w:rsid w:val="00D176D3"/>
    <w:rsid w:val="00D22E4D"/>
    <w:rsid w:val="00D23359"/>
    <w:rsid w:val="00D32223"/>
    <w:rsid w:val="00D40F51"/>
    <w:rsid w:val="00D60400"/>
    <w:rsid w:val="00D60FDC"/>
    <w:rsid w:val="00D83D0E"/>
    <w:rsid w:val="00E1738A"/>
    <w:rsid w:val="00E7310F"/>
    <w:rsid w:val="00EC3100"/>
    <w:rsid w:val="00EC7B36"/>
    <w:rsid w:val="00ED4921"/>
    <w:rsid w:val="00F25CC9"/>
    <w:rsid w:val="00F27A21"/>
    <w:rsid w:val="00F4769D"/>
    <w:rsid w:val="00F6186D"/>
    <w:rsid w:val="00F769D3"/>
    <w:rsid w:val="00F76F4C"/>
    <w:rsid w:val="00FC6DD5"/>
    <w:rsid w:val="00FD1B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DC8C"/>
  <w15:docId w15:val="{348356F2-E52A-472B-8DE2-1E0C9BB8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subheads">
    <w:name w:val="blacksubheads"/>
    <w:basedOn w:val="Normal"/>
    <w:rsid w:val="00206C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dy">
    <w:name w:val="widebody"/>
    <w:basedOn w:val="Normal"/>
    <w:rsid w:val="00206C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6C7B"/>
    <w:rPr>
      <w:color w:val="0000FF"/>
      <w:u w:val="single"/>
    </w:rPr>
  </w:style>
  <w:style w:type="character" w:customStyle="1" w:styleId="apple-converted-space">
    <w:name w:val="apple-converted-space"/>
    <w:basedOn w:val="DefaultParagraphFont"/>
    <w:rsid w:val="00206C7B"/>
  </w:style>
  <w:style w:type="paragraph" w:styleId="BodyText">
    <w:name w:val="Body Text"/>
    <w:basedOn w:val="Normal"/>
    <w:link w:val="BodyTextChar"/>
    <w:rsid w:val="00242BA0"/>
    <w:pPr>
      <w:spacing w:after="12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42BA0"/>
    <w:rPr>
      <w:rFonts w:ascii="Arial" w:eastAsia="Times New Roman" w:hAnsi="Arial" w:cs="Times New Roman"/>
      <w:sz w:val="20"/>
      <w:szCs w:val="20"/>
    </w:rPr>
  </w:style>
  <w:style w:type="paragraph" w:styleId="Header">
    <w:name w:val="header"/>
    <w:basedOn w:val="Normal"/>
    <w:link w:val="HeaderChar"/>
    <w:uiPriority w:val="99"/>
    <w:unhideWhenUsed/>
    <w:rsid w:val="005E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F9"/>
  </w:style>
  <w:style w:type="paragraph" w:styleId="Footer">
    <w:name w:val="footer"/>
    <w:basedOn w:val="Normal"/>
    <w:link w:val="FooterChar"/>
    <w:uiPriority w:val="99"/>
    <w:unhideWhenUsed/>
    <w:rsid w:val="005E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F9"/>
  </w:style>
  <w:style w:type="paragraph" w:styleId="BalloonText">
    <w:name w:val="Balloon Text"/>
    <w:basedOn w:val="Normal"/>
    <w:link w:val="BalloonTextChar"/>
    <w:uiPriority w:val="99"/>
    <w:semiHidden/>
    <w:unhideWhenUsed/>
    <w:rsid w:val="005E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F9"/>
    <w:rPr>
      <w:rFonts w:ascii="Tahoma" w:hAnsi="Tahoma" w:cs="Tahoma"/>
      <w:sz w:val="16"/>
      <w:szCs w:val="16"/>
    </w:rPr>
  </w:style>
  <w:style w:type="table" w:styleId="TableGrid">
    <w:name w:val="Table Grid"/>
    <w:basedOn w:val="TableNormal"/>
    <w:uiPriority w:val="59"/>
    <w:rsid w:val="00F27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6E5"/>
    <w:pPr>
      <w:ind w:left="720"/>
      <w:contextualSpacing/>
    </w:pPr>
  </w:style>
  <w:style w:type="character" w:styleId="Emphasis">
    <w:name w:val="Emphasis"/>
    <w:basedOn w:val="DefaultParagraphFont"/>
    <w:uiPriority w:val="20"/>
    <w:qFormat/>
    <w:rsid w:val="003B3268"/>
    <w:rPr>
      <w:i/>
      <w:iCs/>
    </w:rPr>
  </w:style>
  <w:style w:type="character" w:styleId="PlaceholderText">
    <w:name w:val="Placeholder Text"/>
    <w:basedOn w:val="DefaultParagraphFont"/>
    <w:uiPriority w:val="99"/>
    <w:semiHidden/>
    <w:rsid w:val="00FD1B4F"/>
    <w:rPr>
      <w:color w:val="808080"/>
    </w:rPr>
  </w:style>
  <w:style w:type="character" w:styleId="FollowedHyperlink">
    <w:name w:val="FollowedHyperlink"/>
    <w:basedOn w:val="DefaultParagraphFont"/>
    <w:uiPriority w:val="99"/>
    <w:semiHidden/>
    <w:unhideWhenUsed/>
    <w:rsid w:val="00452D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81740">
      <w:bodyDiv w:val="1"/>
      <w:marLeft w:val="0"/>
      <w:marRight w:val="0"/>
      <w:marTop w:val="0"/>
      <w:marBottom w:val="0"/>
      <w:divBdr>
        <w:top w:val="none" w:sz="0" w:space="0" w:color="auto"/>
        <w:left w:val="none" w:sz="0" w:space="0" w:color="auto"/>
        <w:bottom w:val="none" w:sz="0" w:space="0" w:color="auto"/>
        <w:right w:val="none" w:sz="0" w:space="0" w:color="auto"/>
      </w:divBdr>
    </w:div>
    <w:div w:id="665740644">
      <w:bodyDiv w:val="1"/>
      <w:marLeft w:val="0"/>
      <w:marRight w:val="0"/>
      <w:marTop w:val="0"/>
      <w:marBottom w:val="0"/>
      <w:divBdr>
        <w:top w:val="none" w:sz="0" w:space="0" w:color="auto"/>
        <w:left w:val="none" w:sz="0" w:space="0" w:color="auto"/>
        <w:bottom w:val="none" w:sz="0" w:space="0" w:color="auto"/>
        <w:right w:val="none" w:sz="0" w:space="0" w:color="auto"/>
      </w:divBdr>
    </w:div>
    <w:div w:id="756563725">
      <w:bodyDiv w:val="1"/>
      <w:marLeft w:val="0"/>
      <w:marRight w:val="0"/>
      <w:marTop w:val="0"/>
      <w:marBottom w:val="0"/>
      <w:divBdr>
        <w:top w:val="none" w:sz="0" w:space="0" w:color="auto"/>
        <w:left w:val="none" w:sz="0" w:space="0" w:color="auto"/>
        <w:bottom w:val="none" w:sz="0" w:space="0" w:color="auto"/>
        <w:right w:val="none" w:sz="0" w:space="0" w:color="auto"/>
      </w:divBdr>
    </w:div>
    <w:div w:id="1408961420">
      <w:bodyDiv w:val="1"/>
      <w:marLeft w:val="0"/>
      <w:marRight w:val="0"/>
      <w:marTop w:val="0"/>
      <w:marBottom w:val="0"/>
      <w:divBdr>
        <w:top w:val="none" w:sz="0" w:space="0" w:color="auto"/>
        <w:left w:val="none" w:sz="0" w:space="0" w:color="auto"/>
        <w:bottom w:val="none" w:sz="0" w:space="0" w:color="auto"/>
        <w:right w:val="none" w:sz="0" w:space="0" w:color="auto"/>
      </w:divBdr>
    </w:div>
    <w:div w:id="17770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dasforfree.com/NDAS/GetBasicExp.html" TargetMode="External"/><Relationship Id="rId12" Type="http://schemas.openxmlformats.org/officeDocument/2006/relationships/hyperlink" Target="http://www.ndasforfree.com/NDAS/GetBasicExp.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ppsource.microsoft.com/en-us/product/office/WA104381028?mktvid=PN104379508&amp;mktcmpid=t_reseller" TargetMode="External"/><Relationship Id="rId10" Type="http://schemas.openxmlformats.org/officeDocument/2006/relationships/hyperlink" Target="mailto:hello@woodpeckerwe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0250777"/>
        <w:category>
          <w:name w:val="General"/>
          <w:gallery w:val="placeholder"/>
        </w:category>
        <w:types>
          <w:type w:val="bbPlcHdr"/>
        </w:types>
        <w:behaviors>
          <w:behavior w:val="content"/>
        </w:behaviors>
        <w:guid w:val="{01954963-EFCA-FD4D-8160-6E615E28F084}"/>
      </w:docPartPr>
      <w:docPartBody>
        <w:p w:rsidR="004F199C" w:rsidRDefault="00CE7C8C">
          <w:r w:rsidRPr="00B344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C"/>
    <w:rsid w:val="004F199C"/>
    <w:rsid w:val="00590BCF"/>
    <w:rsid w:val="00591A6E"/>
    <w:rsid w:val="007E5D0D"/>
    <w:rsid w:val="009E7B39"/>
    <w:rsid w:val="00CE7C8C"/>
    <w:rsid w:val="00E015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C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0E936F-1647-C842-9A94-101469F4DCDC}">
  <we:reference id="wa104381028" version="3.0.0.0" store="en-US" storeType="OMEX"/>
  <we:alternateReferences/>
  <we:properties>
    <we:property name="documentId" value="&quot;7c7bd8c5-dc77-48f2-9a81-be8559a418dd&quot;"/>
    <we:property name="fieldListItems" value="[{&quot;id&quot;:0,&quot;selected&quot;:false,&quot;values&quot;:{&quot;value&quot;:&quot;Custom&quot;,&quot;valueFormatted&quot;:&quot;Date(1529886759419)&quot;,&quot;defaultValue&quot;:&quot;Today&quot;,&quot;field&quot;:&quot;Effective Date&quot;,&quot;type&quot;:&quot;Date&quot;,&quot;fieldTypeRef&quot;:&quot;DATE&quot;,&quot;bindingIds&quot;:[&quot;35e8187e-a224-4538-9681-6e910aa0b8d1&quot;],&quot;dateFormat&quot;:&quot;MMMM DD, YYYY&quot;}},{&quot;id&quot;:1,&quot;selected&quot;:false,&quot;values&quot;:{&quot;value&quot;:&quot;&quot;,&quot;valueFormatted&quot;:&quot;&quot;,&quot;defaultValue&quot;:&quot;&quot;,&quot;field&quot;:&quot;Referrer Name&quot;,&quot;type&quot;:&quot;Single line text&quot;,&quot;fieldTypeRef&quot;:&quot;TEXT&quot;,&quot;bindingIds&quot;:[&quot;662e8d09-0b5e-4c2b-860a-abcaffb487c3&quot;,&quot;97bb66f9-8b7b-4b21-8ee8-663c7a0755e0&quot;]}},{&quot;id&quot;:2,&quot;selected&quot;:false,&quot;values&quot;:{&quot;value&quot;:&quot;&quot;,&quot;valueFormatted&quot;:&quot;&quot;,&quot;defaultValue&quot;:&quot;&quot;,&quot;description&quot;:&quot;&quot;,&quot;field&quot;:&quot;Company name&quot;,&quot;type&quot;:&quot;Single line text&quot;,&quot;fieldTypeRef&quot;:&quot;TEXT&quot;,&quot;bindingIds&quot;:[&quot;2ee42bb1-fafb-41aa-aac4-077c2a539b52&quot;]}},{&quot;id&quot;:3,&quot;selected&quot;:false,&quot;values&quot;:{&quot;value&quot;:&quot;&quot;,&quot;valueFormatted&quot;:&quot;&quot;,&quot;defaultValue&quot;:&quot;&quot;,&quot;description&quot;:&quot;&quot;,&quot;field&quot;:&quot;Product definition&quot;,&quot;type&quot;:&quot;Single line text&quot;,&quot;fieldTypeRef&quot;:&quot;TEXT&quot;,&quot;bindingIds&quot;:[&quot;d39a10fe-a56c-4b0e-875b-2e7ca1d0222d&quot;]}},{&quot;id&quot;:4,&quot;selected&quot;:false,&quot;values&quot;:{&quot;value&quot;:&quot;&quot;,&quot;valueFormatted&quot;:&quot;&quot;,&quot;defaultValue&quot;:&quot;&quot;,&quot;description&quot;:&quot;&quot;,&quot;field&quot;:&quot;Company name (all caps)&quot;,&quot;type&quot;:&quot;Single line text&quot;,&quot;fieldTypeRef&quot;:&quot;TEXT&quot;,&quot;bindingIds&quot;:[&quot;98cc1d71-cc69-4df8-8b50-8a3ce8aeb444&quot;]}},{&quot;id&quot;:5,&quot;selected&quot;:false,&quot;values&quot;:{&quot;value&quot;:&quot;&quot;,&quot;valueFormatted&quot;:&quot;&quot;,&quot;defaultValue&quot;:&quot;&quot;,&quot;description&quot;:&quot;Example: “Delaware corporation\&quot;&quot;,&quot;field&quot;:&quot;Company incorporation type&quot;,&quot;type&quot;:&quot;Single line text&quot;,&quot;fieldTypeRef&quot;:&quot;TEXT&quot;,&quot;bindingIds&quot;:[&quot;f75ae509-930b-40ed-b9f3-300752648926&quot;]}},{&quot;id&quot;:6,&quot;selected&quot;:false,&quot;values&quot;:{&quot;value&quot;:&quot;&quot;,&quot;valueFormatted&quot;:&quot;&quot;,&quot;defaultValue&quot;:&quot;&quot;,&quot;description&quot;:&quot;Percentage&quot;,&quot;field&quot;:&quot;Annual commision (original sale)&quot;,&quot;type&quot;:&quot;Number&quot;,&quot;fieldTypeRef&quot;:&quot;NUMBER&quot;,&quot;bindingIds&quot;:[&quot;049e7dde-c2d2-4c27-afb8-d06699ac289b&quot;]}},{&quot;id&quot;:7,&quot;selected&quot;:false,&quot;values&quot;:{&quot;value&quot;:&quot;&quot;,&quot;valueFormatted&quot;:&quot;&quot;,&quot;defaultValue&quot;:&quot;&quot;,&quot;description&quot;:&quot;Percentage&quot;,&quot;field&quot;:&quot;Annual commission (renewal)&quot;,&quot;type&quot;:&quot;Number&quot;,&quot;fieldTypeRef&quot;:&quot;NUMBER&quot;,&quot;bindingIds&quot;:[&quot;d7343670-b39f-4244-b618-11b6e48e7123&quot;]}},{&quot;id&quot;:8,&quot;selected&quot;:false,&quot;values&quot;:{&quot;value&quot;:&quot;&quot;,&quot;valueFormatted&quot;:&quot;&quot;,&quot;defaultValue&quot;:&quot;&quot;,&quot;description&quot;:&quot;Percentage&quot;,&quot;field&quot;:&quot;Monthly subscription (original)&quot;,&quot;type&quot;:&quot;Number&quot;,&quot;fieldTypeRef&quot;:&quot;NUMBER&quot;,&quot;bindingIds&quot;:[&quot;4af87b8b-482e-4d12-b5a1-c5349fc3be47&quot;]}},{&quot;id&quot;:9,&quot;selected&quot;:false,&quot;values&quot;:{&quot;value&quot;:&quot;&quot;,&quot;valueFormatted&quot;:&quot;&quot;,&quot;defaultValue&quot;:&quot;&quot;,&quot;description&quot;:&quot;Percentage&quot;,&quot;field&quot;:&quot;Monthly subscription (renewal)&quot;,&quot;type&quot;:&quot;Number&quot;,&quot;fieldTypeRef&quot;:&quot;NUMBER&quot;,&quot;bindingIds&quot;:[&quot;6167b1b8-9df5-4d3f-bc0e-d72d05568ae5&quot;]}},{&quot;id&quot;:10,&quot;selected&quot;:false,&quot;values&quot;:{&quot;value&quot;:&quot;&quot;,&quot;valueFormatted&quot;:&quot;&quot;,&quot;defaultValue&quot;:&quot;&quot;,&quot;description&quot;:&quot;&quot;,&quot;field&quot;:&quot;State of law&quot;,&quot;type&quot;:&quot;Single line text&quot;,&quot;fieldTypeRef&quot;:&quot;TEXT&quot;,&quot;bindingIds&quot;:[&quot;3a61db11-8967-456c-a891-70e4bcf86c45&quot;]}}]"/>
  </we:properties>
  <we:bindings>
    <we:binding id="35e8187e-a224-4538-9681-6e910aa0b8d1" type="text" appref="3610147143"/>
    <we:binding id="662e8d09-0b5e-4c2b-860a-abcaffb487c3" type="text" appref="133385795"/>
    <we:binding id="97bb66f9-8b7b-4b21-8ee8-663c7a0755e0" type="text" appref="24528893"/>
    <we:binding id="2ee42bb1-fafb-41aa-aac4-077c2a539b52" type="text" appref="4051008365"/>
    <we:binding id="d39a10fe-a56c-4b0e-875b-2e7ca1d0222d" type="text" appref="3345113854"/>
    <we:binding id="98cc1d71-cc69-4df8-8b50-8a3ce8aeb444" type="text" appref="1571074679"/>
    <we:binding id="f75ae509-930b-40ed-b9f3-300752648926" type="text" appref="1199440166"/>
    <we:binding id="049e7dde-c2d2-4c27-afb8-d06699ac289b" type="text" appref="3489806947"/>
    <we:binding id="d7343670-b39f-4244-b618-11b6e48e7123" type="text" appref="4218671296"/>
    <we:binding id="4af87b8b-482e-4d12-b5a1-c5349fc3be47" type="text" appref="955994605"/>
    <we:binding id="6167b1b8-9df5-4d3f-bc0e-d72d05568ae5" type="text" appref="75567675"/>
    <we:binding id="3a61db11-8967-456c-a891-70e4bcf86c45" type="text" appref="1481654648"/>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FEB2-DBFE-3840-B04D-7C502506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1117</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Referral Agreement 2018</vt:lpstr>
    </vt:vector>
  </TitlesOfParts>
  <Company>Toshiba</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Agreement 2018</dc:title>
  <dc:creator>H</dc:creator>
  <cp:lastModifiedBy>Alex Melehy</cp:lastModifiedBy>
  <cp:revision>6</cp:revision>
  <cp:lastPrinted>2014-10-11T14:52:00Z</cp:lastPrinted>
  <dcterms:created xsi:type="dcterms:W3CDTF">2018-10-17T17:51:00Z</dcterms:created>
  <dcterms:modified xsi:type="dcterms:W3CDTF">2018-10-17T18:29:00Z</dcterms:modified>
</cp:coreProperties>
</file>